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265992F" w:rsidR="00F110CD" w:rsidRPr="00473C13" w:rsidRDefault="00E405B2" w:rsidP="00F110CD">
      <w:pPr>
        <w:pStyle w:val="Header"/>
        <w:tabs>
          <w:tab w:val="right" w:pos="9639"/>
        </w:tabs>
        <w:rPr>
          <w:bCs/>
          <w:noProof w:val="0"/>
          <w:sz w:val="24"/>
          <w:szCs w:val="24"/>
        </w:rPr>
      </w:pPr>
      <w:bookmarkStart w:id="0" w:name="_Hlk37418177"/>
      <w:r w:rsidRPr="00C45E37">
        <w:rPr>
          <w:bCs/>
          <w:noProof w:val="0"/>
          <w:sz w:val="24"/>
          <w:szCs w:val="24"/>
        </w:rPr>
        <w:t>3GPP TSG RAN WG1 #1</w:t>
      </w:r>
      <w:r>
        <w:rPr>
          <w:bCs/>
          <w:noProof w:val="0"/>
          <w:sz w:val="24"/>
          <w:szCs w:val="24"/>
        </w:rPr>
        <w:t>10bis-e</w:t>
      </w:r>
      <w:r w:rsidR="001348FE" w:rsidRPr="00473C13">
        <w:rPr>
          <w:bCs/>
          <w:noProof w:val="0"/>
          <w:sz w:val="24"/>
          <w:szCs w:val="24"/>
        </w:rPr>
        <w:tab/>
      </w:r>
      <w:r w:rsidR="00BA1872" w:rsidRPr="00473C13">
        <w:rPr>
          <w:bCs/>
          <w:noProof w:val="0"/>
          <w:sz w:val="24"/>
          <w:szCs w:val="24"/>
        </w:rPr>
        <w:t>R1-</w:t>
      </w:r>
      <w:r w:rsidR="0008332A" w:rsidRPr="00473C13">
        <w:rPr>
          <w:bCs/>
          <w:noProof w:val="0"/>
          <w:sz w:val="24"/>
          <w:szCs w:val="24"/>
        </w:rPr>
        <w:t>220</w:t>
      </w:r>
      <w:r w:rsidR="0008332A">
        <w:rPr>
          <w:bCs/>
          <w:noProof w:val="0"/>
          <w:sz w:val="24"/>
          <w:szCs w:val="24"/>
        </w:rPr>
        <w:t>8735</w:t>
      </w:r>
    </w:p>
    <w:p w14:paraId="30E02940" w14:textId="3C04A3F3" w:rsidR="00CA26CE" w:rsidRPr="00473C13" w:rsidRDefault="00E405B2" w:rsidP="00CA26CE">
      <w:pPr>
        <w:pStyle w:val="Header"/>
        <w:rPr>
          <w:bCs/>
          <w:noProof w:val="0"/>
          <w:sz w:val="24"/>
          <w:szCs w:val="24"/>
        </w:rPr>
      </w:pPr>
      <w:r w:rsidRPr="00650403">
        <w:rPr>
          <w:bCs/>
          <w:noProof w:val="0"/>
          <w:sz w:val="24"/>
          <w:szCs w:val="24"/>
        </w:rPr>
        <w:t>Meeting, October 10th – 19th, 2022</w:t>
      </w:r>
    </w:p>
    <w:bookmarkEnd w:id="0"/>
    <w:p w14:paraId="2CFE1919" w14:textId="77777777" w:rsidR="00850D96" w:rsidRPr="00A91BA6" w:rsidRDefault="00850D96" w:rsidP="00CA26CE">
      <w:pPr>
        <w:pStyle w:val="Header"/>
        <w:rPr>
          <w:bCs/>
          <w:noProof w:val="0"/>
          <w:sz w:val="24"/>
          <w:lang w:eastAsia="ja-JP"/>
        </w:rPr>
      </w:pPr>
    </w:p>
    <w:p w14:paraId="30E02941" w14:textId="320E82C0" w:rsidR="0034111C" w:rsidRPr="00473C13" w:rsidRDefault="0034111C" w:rsidP="16512788">
      <w:pPr>
        <w:pStyle w:val="CRCoverPage"/>
        <w:rPr>
          <w:rFonts w:cs="Arial"/>
          <w:b/>
          <w:bCs/>
          <w:sz w:val="24"/>
          <w:szCs w:val="24"/>
          <w:lang w:val="en-US" w:eastAsia="ja-JP"/>
        </w:rPr>
      </w:pPr>
      <w:r w:rsidRPr="00A91BA6">
        <w:rPr>
          <w:rFonts w:cs="Arial"/>
          <w:b/>
          <w:bCs/>
          <w:sz w:val="24"/>
          <w:szCs w:val="24"/>
          <w:lang w:val="en-US"/>
        </w:rPr>
        <w:t>Agenda item:</w:t>
      </w:r>
      <w:r w:rsidRPr="00A91BA6">
        <w:rPr>
          <w:rFonts w:cs="Arial"/>
          <w:b/>
          <w:bCs/>
          <w:sz w:val="24"/>
          <w:lang w:val="en-US"/>
        </w:rPr>
        <w:tab/>
      </w:r>
      <w:r w:rsidRPr="00A91BA6">
        <w:rPr>
          <w:rFonts w:cs="Arial"/>
          <w:b/>
          <w:bCs/>
          <w:sz w:val="24"/>
          <w:lang w:val="en-US"/>
        </w:rPr>
        <w:tab/>
      </w:r>
      <w:r w:rsidR="00323E17" w:rsidRPr="00A91BA6">
        <w:rPr>
          <w:rFonts w:cs="Arial"/>
          <w:b/>
          <w:bCs/>
          <w:sz w:val="24"/>
          <w:szCs w:val="24"/>
          <w:lang w:val="en-US"/>
        </w:rPr>
        <w:t>9</w:t>
      </w:r>
      <w:r w:rsidR="00CC7843" w:rsidRPr="00A91BA6">
        <w:rPr>
          <w:rFonts w:cs="Arial"/>
          <w:b/>
          <w:bCs/>
          <w:sz w:val="24"/>
          <w:szCs w:val="24"/>
          <w:lang w:val="en-US"/>
        </w:rPr>
        <w:t>.</w:t>
      </w:r>
      <w:r w:rsidR="00323E17" w:rsidRPr="00A91BA6">
        <w:rPr>
          <w:rFonts w:cs="Arial"/>
          <w:b/>
          <w:bCs/>
          <w:sz w:val="24"/>
          <w:szCs w:val="24"/>
          <w:lang w:val="en-US"/>
        </w:rPr>
        <w:t>5.</w:t>
      </w:r>
      <w:r w:rsidR="00DC2419" w:rsidRPr="00A91BA6">
        <w:rPr>
          <w:rFonts w:cs="Arial"/>
          <w:b/>
          <w:bCs/>
          <w:sz w:val="24"/>
          <w:szCs w:val="24"/>
          <w:lang w:val="en-US"/>
        </w:rPr>
        <w:t>2.1</w:t>
      </w:r>
    </w:p>
    <w:p w14:paraId="30E02942" w14:textId="11CBDC88" w:rsidR="00E128F2" w:rsidRPr="00473C13" w:rsidRDefault="0034111C" w:rsidP="16512788">
      <w:pPr>
        <w:tabs>
          <w:tab w:val="left" w:pos="1985"/>
        </w:tabs>
        <w:spacing w:after="120"/>
        <w:ind w:left="1985" w:hanging="1985"/>
        <w:rPr>
          <w:rFonts w:ascii="Arial" w:hAnsi="Arial" w:cs="Arial"/>
          <w:b/>
          <w:bCs/>
          <w:sz w:val="24"/>
          <w:szCs w:val="24"/>
          <w:lang w:val="en-US"/>
        </w:rPr>
      </w:pPr>
      <w:r w:rsidRPr="00A91BA6">
        <w:rPr>
          <w:rFonts w:ascii="Arial" w:hAnsi="Arial" w:cs="Arial"/>
          <w:b/>
          <w:bCs/>
          <w:sz w:val="24"/>
          <w:szCs w:val="24"/>
          <w:lang w:val="en-US"/>
        </w:rPr>
        <w:t>Source:</w:t>
      </w:r>
      <w:r w:rsidRPr="00A91BA6">
        <w:rPr>
          <w:rFonts w:ascii="Arial" w:hAnsi="Arial" w:cs="Arial"/>
          <w:b/>
          <w:bCs/>
          <w:sz w:val="24"/>
          <w:lang w:val="en-US"/>
        </w:rPr>
        <w:tab/>
      </w:r>
      <w:r w:rsidR="00013455" w:rsidRPr="00A91BA6">
        <w:rPr>
          <w:rFonts w:ascii="Arial" w:hAnsi="Arial" w:cs="Arial"/>
          <w:b/>
          <w:bCs/>
          <w:sz w:val="24"/>
          <w:szCs w:val="24"/>
          <w:lang w:val="en-US"/>
        </w:rPr>
        <w:t xml:space="preserve">Nokia, </w:t>
      </w:r>
      <w:r w:rsidR="00E67802" w:rsidRPr="00A91BA6">
        <w:rPr>
          <w:rFonts w:ascii="Arial" w:hAnsi="Arial" w:cs="Arial"/>
          <w:b/>
          <w:bCs/>
          <w:sz w:val="24"/>
          <w:szCs w:val="24"/>
          <w:lang w:val="en-US"/>
        </w:rPr>
        <w:t>Nokia</w:t>
      </w:r>
      <w:r w:rsidR="00013455" w:rsidRPr="00A91BA6">
        <w:rPr>
          <w:rFonts w:ascii="Arial" w:hAnsi="Arial" w:cs="Arial"/>
          <w:b/>
          <w:bCs/>
          <w:sz w:val="24"/>
          <w:szCs w:val="24"/>
          <w:lang w:val="en-US"/>
        </w:rPr>
        <w:t xml:space="preserve"> Shanghai Bell</w:t>
      </w:r>
    </w:p>
    <w:p w14:paraId="30E02943" w14:textId="41AEF267" w:rsidR="0034111C" w:rsidRPr="00A91BA6" w:rsidRDefault="0034111C" w:rsidP="16512788">
      <w:pPr>
        <w:ind w:left="1985" w:hanging="1985"/>
        <w:rPr>
          <w:rFonts w:ascii="Arial" w:hAnsi="Arial" w:cs="Arial"/>
          <w:b/>
          <w:bCs/>
          <w:sz w:val="24"/>
          <w:szCs w:val="24"/>
          <w:lang w:val="en-US"/>
        </w:rPr>
      </w:pPr>
      <w:r w:rsidRPr="00A91BA6">
        <w:rPr>
          <w:rFonts w:ascii="Arial" w:hAnsi="Arial" w:cs="Arial"/>
          <w:b/>
          <w:bCs/>
          <w:sz w:val="24"/>
          <w:szCs w:val="24"/>
          <w:lang w:val="en-US"/>
        </w:rPr>
        <w:t>Title:</w:t>
      </w:r>
      <w:r w:rsidRPr="00A91BA6">
        <w:rPr>
          <w:rFonts w:ascii="Arial" w:hAnsi="Arial" w:cs="Arial"/>
          <w:b/>
          <w:bCs/>
          <w:sz w:val="24"/>
          <w:lang w:val="en-US"/>
        </w:rPr>
        <w:tab/>
      </w:r>
      <w:r w:rsidR="00323E17" w:rsidRPr="00A91BA6">
        <w:rPr>
          <w:rFonts w:ascii="Arial" w:hAnsi="Arial" w:cs="Arial"/>
          <w:b/>
          <w:bCs/>
          <w:sz w:val="24"/>
          <w:lang w:val="en-US"/>
        </w:rPr>
        <w:t xml:space="preserve">Views </w:t>
      </w:r>
      <w:r w:rsidR="00DC2419" w:rsidRPr="00A91BA6">
        <w:rPr>
          <w:rFonts w:ascii="Arial" w:hAnsi="Arial" w:cs="Arial"/>
          <w:b/>
          <w:bCs/>
          <w:sz w:val="24"/>
          <w:lang w:val="en-US"/>
        </w:rPr>
        <w:t>on solutions for integrity of RAT-dependent positioning techniques</w:t>
      </w:r>
    </w:p>
    <w:p w14:paraId="30E02944" w14:textId="60B6B0C7" w:rsidR="0034111C" w:rsidRPr="00A91BA6" w:rsidRDefault="0034111C" w:rsidP="16512788">
      <w:pPr>
        <w:rPr>
          <w:rFonts w:ascii="Arial" w:hAnsi="Arial" w:cs="Arial"/>
          <w:b/>
          <w:bCs/>
          <w:sz w:val="24"/>
          <w:szCs w:val="24"/>
          <w:lang w:val="en-US"/>
        </w:rPr>
      </w:pPr>
      <w:r w:rsidRPr="00A91BA6">
        <w:rPr>
          <w:rFonts w:ascii="Arial" w:hAnsi="Arial" w:cs="Arial"/>
          <w:b/>
          <w:bCs/>
          <w:sz w:val="24"/>
          <w:szCs w:val="24"/>
          <w:lang w:val="en-US"/>
        </w:rPr>
        <w:t xml:space="preserve">Document </w:t>
      </w:r>
      <w:r w:rsidR="3E61DC49" w:rsidRPr="00A91BA6">
        <w:rPr>
          <w:rFonts w:ascii="Arial" w:hAnsi="Arial" w:cs="Arial"/>
          <w:b/>
          <w:bCs/>
          <w:sz w:val="24"/>
          <w:szCs w:val="24"/>
          <w:lang w:val="en-US"/>
        </w:rPr>
        <w:t>for:</w:t>
      </w:r>
      <w:r w:rsidRPr="00A91BA6">
        <w:rPr>
          <w:rFonts w:ascii="Arial" w:hAnsi="Arial" w:cs="Arial"/>
          <w:b/>
          <w:bCs/>
          <w:sz w:val="24"/>
          <w:lang w:val="en-US"/>
        </w:rPr>
        <w:tab/>
      </w:r>
      <w:r w:rsidR="00220615" w:rsidRPr="00A91BA6">
        <w:rPr>
          <w:rFonts w:ascii="Arial" w:hAnsi="Arial" w:cs="Arial"/>
          <w:b/>
          <w:bCs/>
          <w:sz w:val="24"/>
          <w:lang w:val="en-US"/>
        </w:rPr>
        <w:tab/>
      </w:r>
      <w:r w:rsidRPr="00A91BA6">
        <w:rPr>
          <w:rFonts w:ascii="Arial" w:hAnsi="Arial" w:cs="Arial"/>
          <w:b/>
          <w:bCs/>
          <w:sz w:val="24"/>
          <w:szCs w:val="24"/>
          <w:lang w:val="en-US"/>
        </w:rPr>
        <w:t>Discussion and Decision</w:t>
      </w:r>
    </w:p>
    <w:p w14:paraId="7CF7938E" w14:textId="633C7172" w:rsidR="00ED1327" w:rsidRPr="00A91BA6" w:rsidRDefault="00EE7FA7" w:rsidP="00ED1327">
      <w:pPr>
        <w:pStyle w:val="Heading1"/>
        <w:rPr>
          <w:lang w:val="en-US"/>
        </w:rPr>
      </w:pPr>
      <w:r w:rsidRPr="00A91BA6">
        <w:rPr>
          <w:lang w:val="en-US"/>
        </w:rPr>
        <w:t>Introduction</w:t>
      </w:r>
    </w:p>
    <w:p w14:paraId="68039EF2" w14:textId="18465C5E" w:rsidR="00DC2419" w:rsidRPr="00473C13" w:rsidRDefault="00DC2419" w:rsidP="00DC2419">
      <w:pPr>
        <w:rPr>
          <w:color w:val="000000" w:themeColor="text1"/>
          <w:lang w:val="en-US"/>
        </w:rPr>
      </w:pPr>
      <w:bookmarkStart w:id="1" w:name="_Hlk510705081"/>
      <w:r w:rsidRPr="00473C13">
        <w:rPr>
          <w:color w:val="000000" w:themeColor="text1"/>
          <w:lang w:val="en-US"/>
        </w:rPr>
        <w:t>In Rel-16 native NR positioning support was standardized</w:t>
      </w:r>
      <w:r w:rsidRPr="00F03F5F">
        <w:rPr>
          <w:color w:val="000000" w:themeColor="text1"/>
          <w:lang w:val="en-US"/>
        </w:rPr>
        <w:t xml:space="preserve"> and in Rel-17 enhancements were made</w:t>
      </w:r>
      <w:r w:rsidRPr="00617480">
        <w:rPr>
          <w:color w:val="000000" w:themeColor="text1"/>
          <w:lang w:val="en-US"/>
        </w:rPr>
        <w:t>.</w:t>
      </w:r>
      <w:r w:rsidRPr="00440394">
        <w:rPr>
          <w:color w:val="000000" w:themeColor="text1"/>
          <w:lang w:val="en-US"/>
        </w:rPr>
        <w:t xml:space="preserve"> At RAN#94 a new SI was approved on enhancements for Rel-18 NR positioning [1]. This contribution discussed our views related to RAT-dependent integrity. Our companion contributions discuss our other views [2-</w:t>
      </w:r>
      <w:r w:rsidR="00005DE5" w:rsidRPr="008C1CDF">
        <w:rPr>
          <w:color w:val="000000" w:themeColor="text1"/>
          <w:lang w:val="en-US"/>
        </w:rPr>
        <w:t>7</w:t>
      </w:r>
      <w:r w:rsidRPr="00473C13">
        <w:rPr>
          <w:color w:val="000000" w:themeColor="text1"/>
          <w:lang w:val="en-US"/>
        </w:rPr>
        <w:t xml:space="preserve">]. The objective in the SID is: </w:t>
      </w:r>
    </w:p>
    <w:p w14:paraId="6DF58746" w14:textId="77777777" w:rsidR="00DC2419" w:rsidRPr="00A91BA6" w:rsidRDefault="00DC2419" w:rsidP="00F31CAD">
      <w:pPr>
        <w:numPr>
          <w:ilvl w:val="1"/>
          <w:numId w:val="5"/>
        </w:numPr>
        <w:spacing w:after="0"/>
        <w:rPr>
          <w:bCs/>
          <w:lang w:val="en-US"/>
        </w:rPr>
      </w:pPr>
      <w:r w:rsidRPr="00A91BA6">
        <w:rPr>
          <w:bCs/>
          <w:lang w:val="en-US"/>
        </w:rPr>
        <w:t>Study solutions for Integrity for RAT dependent positioning techniques [RAN2, RAN1]:</w:t>
      </w:r>
    </w:p>
    <w:p w14:paraId="7F536EB4" w14:textId="77777777" w:rsidR="00DC2419" w:rsidRPr="00A91BA6" w:rsidRDefault="00DC2419" w:rsidP="00F31CAD">
      <w:pPr>
        <w:numPr>
          <w:ilvl w:val="2"/>
          <w:numId w:val="5"/>
        </w:numPr>
        <w:spacing w:after="0"/>
        <w:rPr>
          <w:bCs/>
          <w:lang w:val="en-US"/>
        </w:rPr>
      </w:pPr>
      <w:r w:rsidRPr="00A91BA6">
        <w:rPr>
          <w:bCs/>
          <w:lang w:val="en-US"/>
        </w:rPr>
        <w:t>Identify the error sources, [RAN1, RAN2].</w:t>
      </w:r>
    </w:p>
    <w:p w14:paraId="3ECAED58" w14:textId="77777777" w:rsidR="00DC2419" w:rsidRPr="00A91BA6" w:rsidRDefault="00DC2419" w:rsidP="00F31CAD">
      <w:pPr>
        <w:numPr>
          <w:ilvl w:val="2"/>
          <w:numId w:val="5"/>
        </w:numPr>
        <w:spacing w:after="0"/>
        <w:rPr>
          <w:bCs/>
          <w:lang w:val="en-US"/>
        </w:rPr>
      </w:pPr>
      <w:r w:rsidRPr="00A91BA6">
        <w:rPr>
          <w:bCs/>
          <w:lang w:val="en-US"/>
        </w:rPr>
        <w:t xml:space="preserve">Study methodologies, procedures, </w:t>
      </w:r>
      <w:proofErr w:type="spellStart"/>
      <w:r w:rsidRPr="00A91BA6">
        <w:rPr>
          <w:bCs/>
          <w:lang w:val="en-US"/>
        </w:rPr>
        <w:t>signalling</w:t>
      </w:r>
      <w:proofErr w:type="spellEnd"/>
      <w:r w:rsidRPr="00A91BA6">
        <w:rPr>
          <w:bCs/>
          <w:lang w:val="en-US"/>
        </w:rPr>
        <w:t xml:space="preserve">, </w:t>
      </w:r>
      <w:proofErr w:type="spellStart"/>
      <w:r w:rsidRPr="00A91BA6">
        <w:rPr>
          <w:bCs/>
          <w:lang w:val="en-US"/>
        </w:rPr>
        <w:t>etc</w:t>
      </w:r>
      <w:proofErr w:type="spellEnd"/>
      <w:r w:rsidRPr="00A91BA6">
        <w:rPr>
          <w:bCs/>
          <w:lang w:val="en-US"/>
        </w:rPr>
        <w:t xml:space="preserve"> for determination of positioning integrity for both UE-based and UE-assisted positioning [RAN2]</w:t>
      </w:r>
    </w:p>
    <w:p w14:paraId="6C2E64B3" w14:textId="0A002FD9" w:rsidR="008B73FA" w:rsidRPr="00A91BA6" w:rsidRDefault="00DC2419" w:rsidP="00F31CAD">
      <w:pPr>
        <w:numPr>
          <w:ilvl w:val="2"/>
          <w:numId w:val="5"/>
        </w:numPr>
        <w:spacing w:after="0"/>
        <w:rPr>
          <w:lang w:val="en-US"/>
        </w:rPr>
      </w:pPr>
      <w:r w:rsidRPr="00A91BA6">
        <w:rPr>
          <w:bCs/>
          <w:lang w:val="en-US"/>
        </w:rPr>
        <w:t>Focus on reuse of concepts and principles being developed for RAT-Independent GNSS positioning integrity, where possible</w:t>
      </w:r>
    </w:p>
    <w:bookmarkEnd w:id="1"/>
    <w:p w14:paraId="63E74EF6" w14:textId="77777777" w:rsidR="00DC2419" w:rsidRPr="00A91BA6" w:rsidRDefault="002B609D" w:rsidP="00DC2419">
      <w:pPr>
        <w:pStyle w:val="Heading1"/>
        <w:rPr>
          <w:lang w:val="en-US"/>
        </w:rPr>
      </w:pPr>
      <w:r w:rsidRPr="00A91BA6">
        <w:rPr>
          <w:lang w:val="en-US"/>
        </w:rPr>
        <w:t>Discussion</w:t>
      </w:r>
    </w:p>
    <w:p w14:paraId="21A836C0" w14:textId="77777777" w:rsidR="00DC2419" w:rsidRPr="00A91BA6" w:rsidRDefault="00DC2419" w:rsidP="00DC2419">
      <w:pPr>
        <w:pStyle w:val="Heading2"/>
        <w:ind w:left="576"/>
        <w:rPr>
          <w:noProof/>
          <w:lang w:val="en-US"/>
        </w:rPr>
      </w:pPr>
      <w:r w:rsidRPr="00A91BA6">
        <w:rPr>
          <w:noProof/>
          <w:lang w:val="en-US"/>
        </w:rPr>
        <w:t>Potential Error Sources</w:t>
      </w:r>
    </w:p>
    <w:p w14:paraId="456BFE8B" w14:textId="711E274E" w:rsidR="004F45A6" w:rsidRPr="00A91BA6" w:rsidRDefault="00DC2419" w:rsidP="00DC2419">
      <w:pPr>
        <w:rPr>
          <w:bCs/>
          <w:iCs/>
          <w:noProof/>
          <w:lang w:val="en-US"/>
        </w:rPr>
      </w:pPr>
      <w:r w:rsidRPr="00A91BA6">
        <w:rPr>
          <w:bCs/>
          <w:iCs/>
          <w:noProof/>
          <w:lang w:val="en-US"/>
        </w:rPr>
        <w:t xml:space="preserve">In our understanding RAN1 should focus on the potential error sources for RAT-dependent positioning and the majority of the overall study on RAT-dependent integrity should be handled by RAN2. </w:t>
      </w:r>
      <w:r w:rsidR="0094562B">
        <w:rPr>
          <w:bCs/>
          <w:iCs/>
          <w:noProof/>
          <w:lang w:val="en-US"/>
        </w:rPr>
        <w:t xml:space="preserve">RAN1 identified various error sources such as measurement errors of the DL and/or UL positioning techniques and erros in assistance data, and agreed to study distribution of measurement erroros for timing measurements and angle measurement. </w:t>
      </w:r>
      <w:r w:rsidR="00577210" w:rsidRPr="00A91BA6">
        <w:rPr>
          <w:bCs/>
          <w:iCs/>
          <w:noProof/>
          <w:lang w:val="en-US"/>
        </w:rPr>
        <w:t xml:space="preserve">RAN1 made </w:t>
      </w:r>
      <w:r w:rsidR="00B55917" w:rsidRPr="00A91BA6">
        <w:rPr>
          <w:bCs/>
          <w:iCs/>
          <w:noProof/>
          <w:lang w:val="en-US"/>
        </w:rPr>
        <w:t>the following</w:t>
      </w:r>
      <w:r w:rsidR="00577210" w:rsidRPr="00A91BA6">
        <w:rPr>
          <w:bCs/>
          <w:iCs/>
          <w:noProof/>
          <w:lang w:val="en-US"/>
        </w:rPr>
        <w:t xml:space="preserve"> agreement </w:t>
      </w:r>
      <w:r w:rsidR="00EB4142">
        <w:rPr>
          <w:bCs/>
          <w:iCs/>
          <w:noProof/>
          <w:lang w:val="en-US"/>
        </w:rPr>
        <w:t>at RAN1 #110 meeting.</w:t>
      </w:r>
      <w:r w:rsidR="004D7A14" w:rsidRPr="00A91BA6">
        <w:rPr>
          <w:bCs/>
          <w:iCs/>
          <w:noProof/>
          <w:lang w:val="en-US"/>
        </w:rPr>
        <w:t>.</w:t>
      </w:r>
    </w:p>
    <w:p w14:paraId="50DE9C3D" w14:textId="77777777" w:rsidR="00127FC1" w:rsidRPr="00127FC1" w:rsidRDefault="00127FC1" w:rsidP="00CC137D">
      <w:pPr>
        <w:spacing w:before="240" w:after="0"/>
        <w:rPr>
          <w:b/>
          <w:lang w:val="en-CA" w:eastAsia="zh-CN"/>
        </w:rPr>
      </w:pPr>
      <w:bookmarkStart w:id="2" w:name="_Hlk113567795"/>
      <w:r w:rsidRPr="00127FC1">
        <w:rPr>
          <w:b/>
          <w:highlight w:val="green"/>
          <w:lang w:val="en-CA" w:eastAsia="zh-CN"/>
        </w:rPr>
        <w:t>Agreement</w:t>
      </w:r>
    </w:p>
    <w:p w14:paraId="071CBC23" w14:textId="77777777" w:rsidR="00127FC1" w:rsidRPr="00127FC1" w:rsidRDefault="00127FC1" w:rsidP="00F31CAD">
      <w:pPr>
        <w:pStyle w:val="ListParagraph"/>
        <w:numPr>
          <w:ilvl w:val="0"/>
          <w:numId w:val="8"/>
        </w:numPr>
        <w:contextualSpacing w:val="0"/>
        <w:jc w:val="both"/>
        <w:rPr>
          <w:sz w:val="20"/>
          <w:szCs w:val="20"/>
          <w:lang w:val="en-CA"/>
        </w:rPr>
      </w:pPr>
      <w:r w:rsidRPr="00127FC1">
        <w:rPr>
          <w:sz w:val="20"/>
          <w:szCs w:val="20"/>
          <w:lang w:val="en-CA"/>
        </w:rPr>
        <w:t xml:space="preserve">For LMF-based positioning integrity mode, at least the followings are error sources for timing related </w:t>
      </w:r>
      <w:proofErr w:type="gramStart"/>
      <w:r w:rsidRPr="00127FC1">
        <w:rPr>
          <w:sz w:val="20"/>
          <w:szCs w:val="20"/>
          <w:lang w:val="en-CA"/>
        </w:rPr>
        <w:t>measurements :</w:t>
      </w:r>
      <w:proofErr w:type="gramEnd"/>
    </w:p>
    <w:p w14:paraId="746A345F" w14:textId="77777777" w:rsidR="00127FC1" w:rsidRPr="00127FC1" w:rsidRDefault="00127FC1" w:rsidP="00F31CAD">
      <w:pPr>
        <w:pStyle w:val="ListParagraph"/>
        <w:numPr>
          <w:ilvl w:val="1"/>
          <w:numId w:val="8"/>
        </w:numPr>
        <w:contextualSpacing w:val="0"/>
        <w:jc w:val="both"/>
        <w:rPr>
          <w:sz w:val="20"/>
          <w:szCs w:val="20"/>
          <w:lang w:val="en-CA"/>
        </w:rPr>
      </w:pPr>
      <w:r w:rsidRPr="00127FC1">
        <w:rPr>
          <w:rFonts w:eastAsia="DengXian"/>
          <w:sz w:val="20"/>
          <w:szCs w:val="20"/>
          <w:lang w:val="en-CA"/>
        </w:rPr>
        <w:t xml:space="preserve">RSTD measurement is an error source for DL-TDOA </w:t>
      </w:r>
    </w:p>
    <w:p w14:paraId="2968206B" w14:textId="77777777" w:rsidR="00127FC1" w:rsidRPr="00127FC1" w:rsidRDefault="00127FC1" w:rsidP="00F31CAD">
      <w:pPr>
        <w:pStyle w:val="ListParagraph"/>
        <w:numPr>
          <w:ilvl w:val="1"/>
          <w:numId w:val="8"/>
        </w:numPr>
        <w:contextualSpacing w:val="0"/>
        <w:jc w:val="both"/>
        <w:rPr>
          <w:sz w:val="20"/>
          <w:szCs w:val="20"/>
          <w:lang w:val="en-CA"/>
        </w:rPr>
      </w:pPr>
      <w:r w:rsidRPr="00127FC1">
        <w:rPr>
          <w:sz w:val="20"/>
          <w:szCs w:val="20"/>
          <w:lang w:val="en-CA"/>
        </w:rPr>
        <w:t xml:space="preserve">RTOA </w:t>
      </w:r>
      <w:r w:rsidRPr="00127FC1">
        <w:rPr>
          <w:rFonts w:eastAsia="DengXian"/>
          <w:sz w:val="20"/>
          <w:szCs w:val="20"/>
          <w:lang w:val="en-CA"/>
        </w:rPr>
        <w:t xml:space="preserve">measurement is an error source for </w:t>
      </w:r>
      <w:r w:rsidRPr="00127FC1">
        <w:rPr>
          <w:sz w:val="20"/>
          <w:szCs w:val="20"/>
          <w:lang w:val="en-CA"/>
        </w:rPr>
        <w:t>UL-TDOA</w:t>
      </w:r>
    </w:p>
    <w:p w14:paraId="1AB05EBF" w14:textId="77777777" w:rsidR="00127FC1" w:rsidRPr="00127FC1" w:rsidRDefault="00127FC1" w:rsidP="00F31CAD">
      <w:pPr>
        <w:pStyle w:val="ListParagraph"/>
        <w:numPr>
          <w:ilvl w:val="1"/>
          <w:numId w:val="8"/>
        </w:numPr>
        <w:contextualSpacing w:val="0"/>
        <w:jc w:val="both"/>
        <w:rPr>
          <w:sz w:val="20"/>
          <w:szCs w:val="20"/>
          <w:lang w:val="en-CA"/>
        </w:rPr>
      </w:pPr>
      <w:r w:rsidRPr="00127FC1">
        <w:rPr>
          <w:sz w:val="20"/>
          <w:szCs w:val="20"/>
          <w:lang w:val="en-CA"/>
        </w:rPr>
        <w:t xml:space="preserve">UE Rx-Tx time difference </w:t>
      </w:r>
      <w:r w:rsidRPr="00127FC1">
        <w:rPr>
          <w:rFonts w:eastAsia="DengXian"/>
          <w:sz w:val="20"/>
          <w:szCs w:val="20"/>
          <w:lang w:val="en-CA"/>
        </w:rPr>
        <w:t xml:space="preserve">measurement is an error source for </w:t>
      </w:r>
      <w:proofErr w:type="gramStart"/>
      <w:r w:rsidRPr="00127FC1">
        <w:rPr>
          <w:sz w:val="20"/>
          <w:szCs w:val="20"/>
          <w:lang w:val="en-CA"/>
        </w:rPr>
        <w:t>Multi-RTT</w:t>
      </w:r>
      <w:proofErr w:type="gramEnd"/>
    </w:p>
    <w:p w14:paraId="7B2F8FDD" w14:textId="77777777" w:rsidR="00127FC1" w:rsidRPr="00127FC1" w:rsidRDefault="00127FC1" w:rsidP="00F31CAD">
      <w:pPr>
        <w:pStyle w:val="ListParagraph"/>
        <w:numPr>
          <w:ilvl w:val="1"/>
          <w:numId w:val="8"/>
        </w:numPr>
        <w:contextualSpacing w:val="0"/>
        <w:jc w:val="both"/>
        <w:rPr>
          <w:sz w:val="20"/>
          <w:szCs w:val="20"/>
          <w:lang w:val="en-CA"/>
        </w:rPr>
      </w:pPr>
      <w:proofErr w:type="spellStart"/>
      <w:r w:rsidRPr="00127FC1">
        <w:rPr>
          <w:sz w:val="20"/>
          <w:szCs w:val="20"/>
          <w:lang w:val="en-CA"/>
        </w:rPr>
        <w:t>gNB</w:t>
      </w:r>
      <w:proofErr w:type="spellEnd"/>
      <w:r w:rsidRPr="00127FC1">
        <w:rPr>
          <w:sz w:val="20"/>
          <w:szCs w:val="20"/>
          <w:lang w:val="en-CA"/>
        </w:rPr>
        <w:t xml:space="preserve"> Rx-Tx time difference </w:t>
      </w:r>
      <w:r w:rsidRPr="00127FC1">
        <w:rPr>
          <w:rFonts w:eastAsia="DengXian"/>
          <w:sz w:val="20"/>
          <w:szCs w:val="20"/>
          <w:lang w:val="en-CA"/>
        </w:rPr>
        <w:t xml:space="preserve">measurement is an error source for </w:t>
      </w:r>
      <w:proofErr w:type="gramStart"/>
      <w:r w:rsidRPr="00127FC1">
        <w:rPr>
          <w:sz w:val="20"/>
          <w:szCs w:val="20"/>
          <w:lang w:val="en-CA"/>
        </w:rPr>
        <w:t>Multi-RTT</w:t>
      </w:r>
      <w:proofErr w:type="gramEnd"/>
    </w:p>
    <w:p w14:paraId="6AAF0040" w14:textId="77777777" w:rsidR="00127FC1" w:rsidRPr="00127FC1" w:rsidRDefault="00127FC1" w:rsidP="00F31CAD">
      <w:pPr>
        <w:pStyle w:val="ListParagraph"/>
        <w:numPr>
          <w:ilvl w:val="0"/>
          <w:numId w:val="8"/>
        </w:numPr>
        <w:contextualSpacing w:val="0"/>
        <w:jc w:val="both"/>
        <w:rPr>
          <w:sz w:val="20"/>
          <w:szCs w:val="20"/>
          <w:lang w:val="en-CA"/>
        </w:rPr>
      </w:pPr>
      <w:proofErr w:type="gramStart"/>
      <w:r w:rsidRPr="00127FC1">
        <w:rPr>
          <w:sz w:val="20"/>
          <w:szCs w:val="20"/>
          <w:lang w:val="en-CA"/>
        </w:rPr>
        <w:t>FFS :</w:t>
      </w:r>
      <w:proofErr w:type="gramEnd"/>
      <w:r w:rsidRPr="00127FC1">
        <w:rPr>
          <w:sz w:val="20"/>
          <w:szCs w:val="20"/>
          <w:lang w:val="en-CA"/>
        </w:rPr>
        <w:t xml:space="preserve"> Model of the error source (e.g., distribution, mean and/or standard deviation for integrity </w:t>
      </w:r>
      <w:proofErr w:type="spellStart"/>
      <w:r w:rsidRPr="00127FC1">
        <w:rPr>
          <w:sz w:val="20"/>
          <w:szCs w:val="20"/>
          <w:lang w:val="en-CA"/>
        </w:rPr>
        <w:t>overbounding</w:t>
      </w:r>
      <w:proofErr w:type="spellEnd"/>
      <w:r w:rsidRPr="00127FC1">
        <w:rPr>
          <w:sz w:val="20"/>
          <w:szCs w:val="20"/>
          <w:lang w:val="en-CA"/>
        </w:rPr>
        <w:t xml:space="preserve"> model, range)</w:t>
      </w:r>
    </w:p>
    <w:p w14:paraId="56A997E7" w14:textId="77777777" w:rsidR="00127FC1" w:rsidRPr="00127FC1" w:rsidRDefault="00127FC1" w:rsidP="00F31CAD">
      <w:pPr>
        <w:pStyle w:val="ListParagraph"/>
        <w:numPr>
          <w:ilvl w:val="0"/>
          <w:numId w:val="8"/>
        </w:numPr>
        <w:contextualSpacing w:val="0"/>
        <w:jc w:val="both"/>
        <w:rPr>
          <w:rFonts w:eastAsia="DengXian"/>
          <w:sz w:val="20"/>
          <w:szCs w:val="20"/>
        </w:rPr>
      </w:pPr>
      <w:proofErr w:type="gramStart"/>
      <w:r w:rsidRPr="00127FC1">
        <w:rPr>
          <w:sz w:val="20"/>
          <w:szCs w:val="20"/>
          <w:lang w:val="en-CA"/>
        </w:rPr>
        <w:t>Note :</w:t>
      </w:r>
      <w:proofErr w:type="gramEnd"/>
      <w:r w:rsidRPr="00127FC1">
        <w:rPr>
          <w:sz w:val="20"/>
          <w:szCs w:val="20"/>
          <w:lang w:val="en-CA"/>
        </w:rPr>
        <w:t xml:space="preserve"> Definition of “LMF-based positioning integrity mode” can be found in Table 9.4.1.1.1 in TR 38.857</w:t>
      </w:r>
    </w:p>
    <w:p w14:paraId="6EFF964B" w14:textId="77777777" w:rsidR="00127FC1" w:rsidRPr="00127FC1" w:rsidRDefault="00127FC1" w:rsidP="00CC137D">
      <w:pPr>
        <w:spacing w:before="240" w:after="0"/>
        <w:rPr>
          <w:b/>
          <w:lang w:val="en-CA" w:eastAsia="zh-CN"/>
        </w:rPr>
      </w:pPr>
      <w:r w:rsidRPr="00127FC1">
        <w:rPr>
          <w:b/>
          <w:highlight w:val="green"/>
          <w:lang w:val="en-CA" w:eastAsia="zh-CN"/>
        </w:rPr>
        <w:t>Agreement</w:t>
      </w:r>
    </w:p>
    <w:p w14:paraId="5E35B215" w14:textId="77777777" w:rsidR="00127FC1" w:rsidRPr="00127FC1" w:rsidRDefault="00127FC1" w:rsidP="00F31CAD">
      <w:pPr>
        <w:pStyle w:val="ListParagraph"/>
        <w:numPr>
          <w:ilvl w:val="0"/>
          <w:numId w:val="8"/>
        </w:numPr>
        <w:contextualSpacing w:val="0"/>
        <w:jc w:val="both"/>
        <w:rPr>
          <w:sz w:val="20"/>
          <w:szCs w:val="20"/>
          <w:lang w:val="en-CA"/>
        </w:rPr>
      </w:pPr>
      <w:r w:rsidRPr="00127FC1">
        <w:rPr>
          <w:sz w:val="20"/>
          <w:szCs w:val="20"/>
          <w:lang w:val="en-CA"/>
        </w:rPr>
        <w:t>For LMF-based positioning integrity mode, at least angle of arrival measurement is an error source for UL-</w:t>
      </w:r>
      <w:proofErr w:type="spellStart"/>
      <w:r w:rsidRPr="00127FC1">
        <w:rPr>
          <w:sz w:val="20"/>
          <w:szCs w:val="20"/>
          <w:lang w:val="en-CA"/>
        </w:rPr>
        <w:t>AoA</w:t>
      </w:r>
      <w:proofErr w:type="spellEnd"/>
    </w:p>
    <w:p w14:paraId="4CFDACC4" w14:textId="77777777" w:rsidR="00127FC1" w:rsidRPr="00127FC1" w:rsidRDefault="00127FC1" w:rsidP="00F31CAD">
      <w:pPr>
        <w:pStyle w:val="ListParagraph"/>
        <w:numPr>
          <w:ilvl w:val="0"/>
          <w:numId w:val="8"/>
        </w:numPr>
        <w:contextualSpacing w:val="0"/>
        <w:jc w:val="both"/>
        <w:rPr>
          <w:sz w:val="20"/>
          <w:szCs w:val="20"/>
          <w:lang w:val="en-CA"/>
        </w:rPr>
      </w:pPr>
      <w:proofErr w:type="gramStart"/>
      <w:r w:rsidRPr="00127FC1">
        <w:rPr>
          <w:sz w:val="20"/>
          <w:szCs w:val="20"/>
          <w:lang w:val="en-CA"/>
        </w:rPr>
        <w:t>FFS :</w:t>
      </w:r>
      <w:proofErr w:type="gramEnd"/>
      <w:r w:rsidRPr="00127FC1">
        <w:rPr>
          <w:sz w:val="20"/>
          <w:szCs w:val="20"/>
          <w:lang w:val="en-CA"/>
        </w:rPr>
        <w:t xml:space="preserve"> Model of the error source (e.g., distribution, mean and/or standard deviation for integrity </w:t>
      </w:r>
      <w:proofErr w:type="spellStart"/>
      <w:r w:rsidRPr="00127FC1">
        <w:rPr>
          <w:sz w:val="20"/>
          <w:szCs w:val="20"/>
          <w:lang w:val="en-CA"/>
        </w:rPr>
        <w:t>overbounding</w:t>
      </w:r>
      <w:proofErr w:type="spellEnd"/>
      <w:r w:rsidRPr="00127FC1">
        <w:rPr>
          <w:sz w:val="20"/>
          <w:szCs w:val="20"/>
          <w:lang w:val="en-CA"/>
        </w:rPr>
        <w:t xml:space="preserve"> model, range)</w:t>
      </w:r>
    </w:p>
    <w:p w14:paraId="3AD9AC93" w14:textId="77777777" w:rsidR="00127FC1" w:rsidRPr="00127FC1" w:rsidRDefault="00127FC1" w:rsidP="00F31CAD">
      <w:pPr>
        <w:pStyle w:val="ListParagraph"/>
        <w:numPr>
          <w:ilvl w:val="0"/>
          <w:numId w:val="8"/>
        </w:numPr>
        <w:contextualSpacing w:val="0"/>
        <w:jc w:val="both"/>
        <w:rPr>
          <w:sz w:val="20"/>
          <w:szCs w:val="20"/>
          <w:lang w:val="en-CA"/>
        </w:rPr>
      </w:pPr>
      <w:r w:rsidRPr="00127FC1">
        <w:rPr>
          <w:rFonts w:eastAsia="DengXian"/>
          <w:sz w:val="20"/>
          <w:szCs w:val="20"/>
          <w:lang w:val="en-CA"/>
        </w:rPr>
        <w:t xml:space="preserve">FFS: The error can be expressed as the error of the </w:t>
      </w:r>
      <w:proofErr w:type="spellStart"/>
      <w:r w:rsidRPr="00127FC1">
        <w:rPr>
          <w:rFonts w:eastAsia="DengXian"/>
          <w:sz w:val="20"/>
          <w:szCs w:val="20"/>
          <w:lang w:val="en-CA"/>
        </w:rPr>
        <w:t>AoA</w:t>
      </w:r>
      <w:proofErr w:type="spellEnd"/>
      <w:r w:rsidRPr="00127FC1">
        <w:rPr>
          <w:rFonts w:eastAsia="DengXian"/>
          <w:sz w:val="20"/>
          <w:szCs w:val="20"/>
          <w:lang w:val="en-CA"/>
        </w:rPr>
        <w:t>/</w:t>
      </w:r>
      <w:proofErr w:type="spellStart"/>
      <w:r w:rsidRPr="00127FC1">
        <w:rPr>
          <w:rFonts w:eastAsia="DengXian"/>
          <w:sz w:val="20"/>
          <w:szCs w:val="20"/>
          <w:lang w:val="en-CA"/>
        </w:rPr>
        <w:t>ZoA</w:t>
      </w:r>
      <w:proofErr w:type="spellEnd"/>
      <w:r w:rsidRPr="00127FC1">
        <w:rPr>
          <w:rFonts w:eastAsia="DengXian"/>
          <w:sz w:val="20"/>
          <w:szCs w:val="20"/>
          <w:lang w:val="en-CA"/>
        </w:rPr>
        <w:t xml:space="preserve"> in LCS or GCS or the error of a defined function of </w:t>
      </w:r>
      <w:proofErr w:type="spellStart"/>
      <w:r w:rsidRPr="00127FC1">
        <w:rPr>
          <w:rFonts w:eastAsia="DengXian"/>
          <w:sz w:val="20"/>
          <w:szCs w:val="20"/>
          <w:lang w:val="en-CA"/>
        </w:rPr>
        <w:t>AoA</w:t>
      </w:r>
      <w:proofErr w:type="spellEnd"/>
      <w:r w:rsidRPr="00127FC1">
        <w:rPr>
          <w:rFonts w:eastAsia="DengXian"/>
          <w:sz w:val="20"/>
          <w:szCs w:val="20"/>
          <w:lang w:val="en-CA"/>
        </w:rPr>
        <w:t>/</w:t>
      </w:r>
      <w:proofErr w:type="spellStart"/>
      <w:r w:rsidRPr="00127FC1">
        <w:rPr>
          <w:rFonts w:eastAsia="DengXian"/>
          <w:sz w:val="20"/>
          <w:szCs w:val="20"/>
          <w:lang w:val="en-CA"/>
        </w:rPr>
        <w:t>ZoA</w:t>
      </w:r>
      <w:proofErr w:type="spellEnd"/>
      <w:r w:rsidRPr="00127FC1">
        <w:rPr>
          <w:rFonts w:eastAsia="DengXian"/>
          <w:sz w:val="20"/>
          <w:szCs w:val="20"/>
          <w:lang w:val="en-CA"/>
        </w:rPr>
        <w:t xml:space="preserve"> in LCS.</w:t>
      </w:r>
    </w:p>
    <w:p w14:paraId="4BBE6748" w14:textId="77777777" w:rsidR="00127FC1" w:rsidRPr="00127FC1" w:rsidRDefault="00127FC1" w:rsidP="00F31CAD">
      <w:pPr>
        <w:pStyle w:val="ListParagraph"/>
        <w:numPr>
          <w:ilvl w:val="0"/>
          <w:numId w:val="8"/>
        </w:numPr>
        <w:contextualSpacing w:val="0"/>
        <w:jc w:val="both"/>
        <w:rPr>
          <w:sz w:val="20"/>
          <w:szCs w:val="20"/>
          <w:lang w:val="en-CA"/>
        </w:rPr>
      </w:pPr>
      <w:proofErr w:type="gramStart"/>
      <w:r w:rsidRPr="00127FC1">
        <w:rPr>
          <w:sz w:val="20"/>
          <w:szCs w:val="20"/>
          <w:lang w:val="en-CA"/>
        </w:rPr>
        <w:t>Note :</w:t>
      </w:r>
      <w:proofErr w:type="gramEnd"/>
      <w:r w:rsidRPr="00127FC1">
        <w:rPr>
          <w:sz w:val="20"/>
          <w:szCs w:val="20"/>
          <w:lang w:val="en-CA"/>
        </w:rPr>
        <w:t xml:space="preserve"> Definition of “LMF-based positioning integrity mode” can be found in Table 9.4.1.1.1 in TR 38.857</w:t>
      </w:r>
    </w:p>
    <w:p w14:paraId="1D331BC3" w14:textId="77777777" w:rsidR="00127FC1" w:rsidRPr="00127FC1" w:rsidRDefault="00127FC1" w:rsidP="00CC137D">
      <w:pPr>
        <w:spacing w:before="240" w:after="0"/>
        <w:rPr>
          <w:lang w:val="en-CA" w:eastAsia="zh-CN"/>
        </w:rPr>
      </w:pPr>
      <w:r w:rsidRPr="00127FC1">
        <w:rPr>
          <w:highlight w:val="green"/>
          <w:lang w:val="en-CA" w:eastAsia="zh-CN"/>
        </w:rPr>
        <w:t>Agreement</w:t>
      </w:r>
    </w:p>
    <w:p w14:paraId="4CBCD4DE" w14:textId="77777777" w:rsidR="00127FC1" w:rsidRPr="00127FC1" w:rsidRDefault="00127FC1" w:rsidP="00127FC1">
      <w:pPr>
        <w:rPr>
          <w:lang w:val="en-CA" w:eastAsia="zh-CN"/>
        </w:rPr>
      </w:pPr>
      <w:r w:rsidRPr="00127FC1">
        <w:rPr>
          <w:lang w:val="en-CA" w:eastAsia="zh-CN"/>
        </w:rPr>
        <w:t xml:space="preserve">For UE-based positioning integrity mode, at least the following are error sources in assistance </w:t>
      </w:r>
      <w:proofErr w:type="gramStart"/>
      <w:r w:rsidRPr="00127FC1">
        <w:rPr>
          <w:lang w:val="en-CA" w:eastAsia="zh-CN"/>
        </w:rPr>
        <w:t>data :</w:t>
      </w:r>
      <w:proofErr w:type="gramEnd"/>
      <w:r w:rsidRPr="00127FC1">
        <w:rPr>
          <w:lang w:val="en-CA" w:eastAsia="zh-CN"/>
        </w:rPr>
        <w:t xml:space="preserve"> </w:t>
      </w:r>
    </w:p>
    <w:p w14:paraId="033F1800" w14:textId="77777777" w:rsidR="00127FC1" w:rsidRPr="00127FC1" w:rsidRDefault="00127FC1" w:rsidP="00F31CAD">
      <w:pPr>
        <w:pStyle w:val="ListParagraph"/>
        <w:numPr>
          <w:ilvl w:val="0"/>
          <w:numId w:val="8"/>
        </w:numPr>
        <w:contextualSpacing w:val="0"/>
        <w:jc w:val="both"/>
        <w:rPr>
          <w:sz w:val="20"/>
          <w:szCs w:val="20"/>
          <w:lang w:val="en-CA"/>
        </w:rPr>
      </w:pPr>
      <w:r w:rsidRPr="00127FC1">
        <w:rPr>
          <w:sz w:val="20"/>
          <w:szCs w:val="20"/>
          <w:lang w:val="en-CA"/>
        </w:rPr>
        <w:t>TRP location (e.g., NR-TRP-</w:t>
      </w:r>
      <w:proofErr w:type="spellStart"/>
      <w:r w:rsidRPr="00127FC1">
        <w:rPr>
          <w:sz w:val="20"/>
          <w:szCs w:val="20"/>
          <w:lang w:val="en-CA"/>
        </w:rPr>
        <w:t>LocationInfo</w:t>
      </w:r>
      <w:proofErr w:type="spellEnd"/>
      <w:r w:rsidRPr="00127FC1">
        <w:rPr>
          <w:sz w:val="20"/>
          <w:szCs w:val="20"/>
          <w:lang w:val="en-CA"/>
        </w:rPr>
        <w:t xml:space="preserve"> in TS 37.355) and Inter-TRP synchronization (e.g., NR-RTD-Info in TS 37.355) are error sources for DL-TDOA</w:t>
      </w:r>
    </w:p>
    <w:p w14:paraId="26887931" w14:textId="77777777" w:rsidR="00127FC1" w:rsidRPr="00127FC1" w:rsidRDefault="00127FC1" w:rsidP="00F31CAD">
      <w:pPr>
        <w:pStyle w:val="ListParagraph"/>
        <w:numPr>
          <w:ilvl w:val="0"/>
          <w:numId w:val="8"/>
        </w:numPr>
        <w:contextualSpacing w:val="0"/>
        <w:jc w:val="both"/>
        <w:rPr>
          <w:sz w:val="20"/>
          <w:szCs w:val="20"/>
          <w:lang w:val="en-CA"/>
        </w:rPr>
      </w:pPr>
      <w:r w:rsidRPr="00127FC1">
        <w:rPr>
          <w:sz w:val="20"/>
          <w:szCs w:val="20"/>
          <w:lang w:val="en-CA"/>
        </w:rPr>
        <w:lastRenderedPageBreak/>
        <w:t>TRP location (e.g., NR-TRP-</w:t>
      </w:r>
      <w:proofErr w:type="spellStart"/>
      <w:r w:rsidRPr="00127FC1">
        <w:rPr>
          <w:sz w:val="20"/>
          <w:szCs w:val="20"/>
          <w:lang w:val="en-CA"/>
        </w:rPr>
        <w:t>LocationInfo</w:t>
      </w:r>
      <w:proofErr w:type="spellEnd"/>
      <w:r w:rsidRPr="00127FC1">
        <w:rPr>
          <w:sz w:val="20"/>
          <w:szCs w:val="20"/>
          <w:lang w:val="en-CA"/>
        </w:rPr>
        <w:t xml:space="preserve"> in TS 37.355) is an error source for DL-</w:t>
      </w:r>
      <w:proofErr w:type="spellStart"/>
      <w:r w:rsidRPr="00127FC1">
        <w:rPr>
          <w:sz w:val="20"/>
          <w:szCs w:val="20"/>
          <w:lang w:val="en-CA"/>
        </w:rPr>
        <w:t>AoD</w:t>
      </w:r>
      <w:proofErr w:type="spellEnd"/>
    </w:p>
    <w:p w14:paraId="5C9E0154" w14:textId="77777777" w:rsidR="00127FC1" w:rsidRPr="00127FC1" w:rsidRDefault="00127FC1" w:rsidP="00F31CAD">
      <w:pPr>
        <w:pStyle w:val="ListParagraph"/>
        <w:numPr>
          <w:ilvl w:val="1"/>
          <w:numId w:val="8"/>
        </w:numPr>
        <w:contextualSpacing w:val="0"/>
        <w:rPr>
          <w:sz w:val="20"/>
          <w:szCs w:val="20"/>
          <w:lang w:val="en-CA"/>
        </w:rPr>
      </w:pPr>
      <w:r w:rsidRPr="00127FC1">
        <w:rPr>
          <w:sz w:val="20"/>
          <w:szCs w:val="20"/>
          <w:lang w:val="en-CA"/>
        </w:rPr>
        <w:t>FFS: whether boresight direction of DL-PRS (e.g., NR-DL-PRS-</w:t>
      </w:r>
      <w:proofErr w:type="spellStart"/>
      <w:r w:rsidRPr="00127FC1">
        <w:rPr>
          <w:sz w:val="20"/>
          <w:szCs w:val="20"/>
          <w:lang w:val="en-CA"/>
        </w:rPr>
        <w:t>BeamInfo</w:t>
      </w:r>
      <w:proofErr w:type="spellEnd"/>
      <w:r w:rsidRPr="00127FC1">
        <w:rPr>
          <w:sz w:val="20"/>
          <w:szCs w:val="20"/>
          <w:lang w:val="en-CA"/>
        </w:rPr>
        <w:t xml:space="preserve"> in TS 37.355) is an error source</w:t>
      </w:r>
    </w:p>
    <w:p w14:paraId="34A5CAA9" w14:textId="77777777" w:rsidR="00127FC1" w:rsidRPr="00127FC1" w:rsidRDefault="00127FC1" w:rsidP="00F31CAD">
      <w:pPr>
        <w:pStyle w:val="ListParagraph"/>
        <w:numPr>
          <w:ilvl w:val="1"/>
          <w:numId w:val="8"/>
        </w:numPr>
        <w:contextualSpacing w:val="0"/>
        <w:rPr>
          <w:sz w:val="20"/>
          <w:szCs w:val="20"/>
          <w:lang w:val="en-CA"/>
        </w:rPr>
      </w:pPr>
      <w:r w:rsidRPr="00127FC1">
        <w:rPr>
          <w:sz w:val="20"/>
          <w:szCs w:val="20"/>
          <w:lang w:val="en-CA"/>
        </w:rPr>
        <w:t>FFS: whether beam information of DL-PRS (e.g., NR-TRP-</w:t>
      </w:r>
      <w:proofErr w:type="spellStart"/>
      <w:r w:rsidRPr="00127FC1">
        <w:rPr>
          <w:sz w:val="20"/>
          <w:szCs w:val="20"/>
          <w:lang w:val="en-CA"/>
        </w:rPr>
        <w:t>BeamAntennaInfo</w:t>
      </w:r>
      <w:proofErr w:type="spellEnd"/>
      <w:r w:rsidRPr="00127FC1">
        <w:rPr>
          <w:sz w:val="20"/>
          <w:szCs w:val="20"/>
          <w:lang w:val="en-CA"/>
        </w:rPr>
        <w:t xml:space="preserve"> in TS 37.355) is an error source </w:t>
      </w:r>
    </w:p>
    <w:p w14:paraId="575C7263" w14:textId="77777777" w:rsidR="00127FC1" w:rsidRPr="00127FC1" w:rsidRDefault="00127FC1" w:rsidP="00F31CAD">
      <w:pPr>
        <w:pStyle w:val="ListParagraph"/>
        <w:numPr>
          <w:ilvl w:val="0"/>
          <w:numId w:val="8"/>
        </w:numPr>
        <w:contextualSpacing w:val="0"/>
        <w:rPr>
          <w:sz w:val="20"/>
          <w:szCs w:val="20"/>
          <w:lang w:val="en-CA"/>
        </w:rPr>
      </w:pPr>
      <w:proofErr w:type="gramStart"/>
      <w:r w:rsidRPr="00127FC1">
        <w:rPr>
          <w:sz w:val="20"/>
          <w:szCs w:val="20"/>
          <w:lang w:val="en-CA"/>
        </w:rPr>
        <w:t>FFS :</w:t>
      </w:r>
      <w:proofErr w:type="gramEnd"/>
      <w:r w:rsidRPr="00127FC1">
        <w:rPr>
          <w:sz w:val="20"/>
          <w:szCs w:val="20"/>
          <w:lang w:val="en-CA"/>
        </w:rPr>
        <w:t xml:space="preserve"> Model of the error source (e.g., distribution, mean and/or standard deviation for integrity </w:t>
      </w:r>
      <w:proofErr w:type="spellStart"/>
      <w:r w:rsidRPr="00127FC1">
        <w:rPr>
          <w:sz w:val="20"/>
          <w:szCs w:val="20"/>
          <w:lang w:val="en-CA"/>
        </w:rPr>
        <w:t>overbounding</w:t>
      </w:r>
      <w:proofErr w:type="spellEnd"/>
      <w:r w:rsidRPr="00127FC1">
        <w:rPr>
          <w:sz w:val="20"/>
          <w:szCs w:val="20"/>
          <w:lang w:val="en-CA"/>
        </w:rPr>
        <w:t xml:space="preserve"> model, range)</w:t>
      </w:r>
    </w:p>
    <w:p w14:paraId="109D1443" w14:textId="77777777" w:rsidR="00127FC1" w:rsidRPr="00127FC1" w:rsidRDefault="00127FC1" w:rsidP="00F31CAD">
      <w:pPr>
        <w:pStyle w:val="ListParagraph"/>
        <w:numPr>
          <w:ilvl w:val="0"/>
          <w:numId w:val="8"/>
        </w:numPr>
        <w:contextualSpacing w:val="0"/>
        <w:rPr>
          <w:sz w:val="20"/>
          <w:szCs w:val="20"/>
          <w:lang w:val="en-CA"/>
        </w:rPr>
      </w:pPr>
      <w:r w:rsidRPr="00127FC1">
        <w:rPr>
          <w:sz w:val="20"/>
          <w:szCs w:val="20"/>
          <w:lang w:val="en-CA"/>
        </w:rPr>
        <w:t>Other error sources are not precluded</w:t>
      </w:r>
    </w:p>
    <w:p w14:paraId="751F0F13" w14:textId="77777777" w:rsidR="00127FC1" w:rsidRPr="00127FC1" w:rsidRDefault="00127FC1" w:rsidP="00F31CAD">
      <w:pPr>
        <w:pStyle w:val="ListParagraph"/>
        <w:numPr>
          <w:ilvl w:val="0"/>
          <w:numId w:val="8"/>
        </w:numPr>
        <w:contextualSpacing w:val="0"/>
        <w:rPr>
          <w:sz w:val="20"/>
          <w:szCs w:val="20"/>
          <w:lang w:val="en-CA"/>
        </w:rPr>
      </w:pPr>
      <w:proofErr w:type="gramStart"/>
      <w:r w:rsidRPr="00127FC1">
        <w:rPr>
          <w:sz w:val="20"/>
          <w:szCs w:val="20"/>
          <w:lang w:val="en-CA"/>
        </w:rPr>
        <w:t>FFS :</w:t>
      </w:r>
      <w:proofErr w:type="gramEnd"/>
      <w:r w:rsidRPr="00127FC1">
        <w:rPr>
          <w:sz w:val="20"/>
          <w:szCs w:val="20"/>
          <w:lang w:val="en-CA"/>
        </w:rPr>
        <w:t xml:space="preserve"> Applicability of the above error sources to LMF-based positioning integrity mode</w:t>
      </w:r>
    </w:p>
    <w:p w14:paraId="439249B5" w14:textId="77777777" w:rsidR="00127FC1" w:rsidRPr="00127FC1" w:rsidRDefault="00127FC1" w:rsidP="00F31CAD">
      <w:pPr>
        <w:pStyle w:val="ListParagraph"/>
        <w:numPr>
          <w:ilvl w:val="0"/>
          <w:numId w:val="8"/>
        </w:numPr>
        <w:contextualSpacing w:val="0"/>
        <w:rPr>
          <w:sz w:val="20"/>
          <w:szCs w:val="20"/>
          <w:lang w:val="en-CA"/>
        </w:rPr>
      </w:pPr>
      <w:proofErr w:type="gramStart"/>
      <w:r w:rsidRPr="00127FC1">
        <w:rPr>
          <w:sz w:val="20"/>
          <w:szCs w:val="20"/>
          <w:lang w:val="en-CA"/>
        </w:rPr>
        <w:t>Note :</w:t>
      </w:r>
      <w:proofErr w:type="gramEnd"/>
      <w:r w:rsidRPr="00127FC1">
        <w:rPr>
          <w:sz w:val="20"/>
          <w:szCs w:val="20"/>
          <w:lang w:val="en-CA"/>
        </w:rPr>
        <w:t xml:space="preserve"> Definition of “UE-based positioning integrity mode” can be found in Table 9.4.1.1.1 in TR 38.857</w:t>
      </w:r>
    </w:p>
    <w:p w14:paraId="6C3CE071" w14:textId="77777777" w:rsidR="00127FC1" w:rsidRPr="00127FC1" w:rsidRDefault="00127FC1" w:rsidP="00CC137D">
      <w:pPr>
        <w:spacing w:before="240" w:after="0"/>
        <w:rPr>
          <w:lang w:val="en-CA" w:eastAsia="zh-CN"/>
        </w:rPr>
      </w:pPr>
      <w:r w:rsidRPr="00127FC1">
        <w:rPr>
          <w:highlight w:val="green"/>
          <w:lang w:val="en-CA" w:eastAsia="zh-CN"/>
        </w:rPr>
        <w:t>Agreement</w:t>
      </w:r>
    </w:p>
    <w:p w14:paraId="767B3387" w14:textId="77777777" w:rsidR="00127FC1" w:rsidRPr="00127FC1" w:rsidRDefault="00127FC1" w:rsidP="00127FC1">
      <w:pPr>
        <w:rPr>
          <w:lang w:val="en-CA" w:eastAsia="zh-CN"/>
        </w:rPr>
      </w:pPr>
      <w:r w:rsidRPr="00127FC1">
        <w:rPr>
          <w:lang w:val="en-CA" w:eastAsia="zh-CN"/>
        </w:rPr>
        <w:t xml:space="preserve">For LMF-based positioning integrity mode, ARP location (e.g., </w:t>
      </w:r>
      <w:proofErr w:type="spellStart"/>
      <w:r w:rsidRPr="00127FC1">
        <w:rPr>
          <w:snapToGrid w:val="0"/>
        </w:rPr>
        <w:t>ARPLocationInformation</w:t>
      </w:r>
      <w:proofErr w:type="spellEnd"/>
      <w:r w:rsidRPr="00127FC1">
        <w:rPr>
          <w:snapToGrid w:val="0"/>
        </w:rPr>
        <w:t> </w:t>
      </w:r>
      <w:r w:rsidRPr="00127FC1">
        <w:rPr>
          <w:lang w:val="en-CA" w:eastAsia="zh-CN"/>
        </w:rPr>
        <w:t>in TS 38.455) is an error source for UL-</w:t>
      </w:r>
      <w:proofErr w:type="spellStart"/>
      <w:r w:rsidRPr="00127FC1">
        <w:rPr>
          <w:lang w:val="en-CA" w:eastAsia="zh-CN"/>
        </w:rPr>
        <w:t>AoA</w:t>
      </w:r>
      <w:proofErr w:type="spellEnd"/>
      <w:r w:rsidRPr="00127FC1">
        <w:rPr>
          <w:lang w:val="en-CA" w:eastAsia="zh-CN"/>
        </w:rPr>
        <w:t>.</w:t>
      </w:r>
    </w:p>
    <w:p w14:paraId="6F74B235" w14:textId="77777777" w:rsidR="00127FC1" w:rsidRPr="00127FC1" w:rsidRDefault="00127FC1" w:rsidP="00F31CAD">
      <w:pPr>
        <w:pStyle w:val="ListParagraph"/>
        <w:numPr>
          <w:ilvl w:val="0"/>
          <w:numId w:val="8"/>
        </w:numPr>
        <w:contextualSpacing w:val="0"/>
        <w:rPr>
          <w:sz w:val="20"/>
          <w:szCs w:val="20"/>
          <w:lang w:val="en-CA"/>
        </w:rPr>
      </w:pPr>
      <w:proofErr w:type="gramStart"/>
      <w:r w:rsidRPr="00127FC1">
        <w:rPr>
          <w:sz w:val="20"/>
          <w:szCs w:val="20"/>
          <w:lang w:val="en-CA"/>
        </w:rPr>
        <w:t>FFS :</w:t>
      </w:r>
      <w:proofErr w:type="gramEnd"/>
      <w:r w:rsidRPr="00127FC1">
        <w:rPr>
          <w:sz w:val="20"/>
          <w:szCs w:val="20"/>
          <w:lang w:val="en-CA"/>
        </w:rPr>
        <w:t xml:space="preserve"> Model of the error source (e.g., distribution, mean and/or standard deviation for integrity)</w:t>
      </w:r>
    </w:p>
    <w:p w14:paraId="6AE5984F" w14:textId="77777777" w:rsidR="00127FC1" w:rsidRPr="00127FC1" w:rsidRDefault="00127FC1" w:rsidP="00F31CAD">
      <w:pPr>
        <w:pStyle w:val="ListParagraph"/>
        <w:numPr>
          <w:ilvl w:val="0"/>
          <w:numId w:val="8"/>
        </w:numPr>
        <w:contextualSpacing w:val="0"/>
        <w:rPr>
          <w:sz w:val="20"/>
          <w:szCs w:val="20"/>
          <w:lang w:val="en-CA"/>
        </w:rPr>
      </w:pPr>
      <w:proofErr w:type="gramStart"/>
      <w:r w:rsidRPr="00127FC1">
        <w:rPr>
          <w:sz w:val="20"/>
          <w:szCs w:val="20"/>
          <w:lang w:val="en-CA"/>
        </w:rPr>
        <w:t>Note :</w:t>
      </w:r>
      <w:proofErr w:type="gramEnd"/>
      <w:r w:rsidRPr="00127FC1">
        <w:rPr>
          <w:sz w:val="20"/>
          <w:szCs w:val="20"/>
          <w:lang w:val="en-CA"/>
        </w:rPr>
        <w:t xml:space="preserve"> Definition of “LMF-based positioning integrity mode” can be found in Table 9.4.1.1.1 in TR 38.857</w:t>
      </w:r>
    </w:p>
    <w:p w14:paraId="0510EEB0" w14:textId="77777777" w:rsidR="00127FC1" w:rsidRPr="00127FC1" w:rsidRDefault="00127FC1" w:rsidP="00F31CAD">
      <w:pPr>
        <w:pStyle w:val="ListParagraph"/>
        <w:numPr>
          <w:ilvl w:val="0"/>
          <w:numId w:val="8"/>
        </w:numPr>
        <w:contextualSpacing w:val="0"/>
        <w:rPr>
          <w:sz w:val="20"/>
          <w:szCs w:val="20"/>
          <w:lang w:val="en-CA"/>
        </w:rPr>
      </w:pPr>
      <w:proofErr w:type="gramStart"/>
      <w:r w:rsidRPr="00127FC1">
        <w:rPr>
          <w:sz w:val="20"/>
          <w:szCs w:val="20"/>
          <w:lang w:val="en-CA"/>
        </w:rPr>
        <w:t>FFS :</w:t>
      </w:r>
      <w:proofErr w:type="gramEnd"/>
      <w:r w:rsidRPr="00127FC1">
        <w:rPr>
          <w:sz w:val="20"/>
          <w:szCs w:val="20"/>
          <w:lang w:val="en-CA"/>
        </w:rPr>
        <w:t xml:space="preserve"> Whether the error statistics of ARP location is available at the </w:t>
      </w:r>
      <w:proofErr w:type="spellStart"/>
      <w:r w:rsidRPr="00127FC1">
        <w:rPr>
          <w:sz w:val="20"/>
          <w:szCs w:val="20"/>
          <w:lang w:val="en-CA"/>
        </w:rPr>
        <w:t>gNB</w:t>
      </w:r>
      <w:proofErr w:type="spellEnd"/>
    </w:p>
    <w:p w14:paraId="75A17D46" w14:textId="77777777" w:rsidR="00127FC1" w:rsidRPr="00127FC1" w:rsidRDefault="00127FC1" w:rsidP="00F31CAD">
      <w:pPr>
        <w:pStyle w:val="ListParagraph"/>
        <w:numPr>
          <w:ilvl w:val="0"/>
          <w:numId w:val="8"/>
        </w:numPr>
        <w:contextualSpacing w:val="0"/>
        <w:rPr>
          <w:sz w:val="20"/>
          <w:szCs w:val="20"/>
          <w:lang w:val="en-CA"/>
        </w:rPr>
      </w:pPr>
      <w:r w:rsidRPr="00127FC1">
        <w:rPr>
          <w:sz w:val="20"/>
          <w:szCs w:val="20"/>
          <w:lang w:val="en-CA"/>
        </w:rPr>
        <w:t>Other error sources are not precluded</w:t>
      </w:r>
    </w:p>
    <w:p w14:paraId="43A3B0D0" w14:textId="77777777" w:rsidR="00127FC1" w:rsidRPr="00127FC1" w:rsidRDefault="00127FC1" w:rsidP="00CC137D">
      <w:pPr>
        <w:spacing w:before="240" w:after="0"/>
        <w:rPr>
          <w:lang w:val="en-CA" w:eastAsia="zh-CN"/>
        </w:rPr>
      </w:pPr>
      <w:r w:rsidRPr="00127FC1">
        <w:rPr>
          <w:highlight w:val="green"/>
          <w:lang w:val="en-CA" w:eastAsia="zh-CN"/>
        </w:rPr>
        <w:t>Agreement</w:t>
      </w:r>
    </w:p>
    <w:p w14:paraId="79C2F9D2" w14:textId="77777777" w:rsidR="00127FC1" w:rsidRPr="00127FC1" w:rsidRDefault="00127FC1" w:rsidP="00127FC1">
      <w:pPr>
        <w:rPr>
          <w:lang w:val="en-CA" w:eastAsia="zh-CN"/>
        </w:rPr>
      </w:pPr>
      <w:r w:rsidRPr="00127FC1">
        <w:rPr>
          <w:lang w:val="en-CA" w:eastAsia="zh-CN"/>
        </w:rPr>
        <w:t xml:space="preserve">For LMF-based positioning integrity mode, at least inter-TRP synchronization is an error source for UL-TDOA. </w:t>
      </w:r>
    </w:p>
    <w:p w14:paraId="47F6DA76" w14:textId="77777777" w:rsidR="00127FC1" w:rsidRPr="00127FC1" w:rsidRDefault="00127FC1" w:rsidP="00F31CAD">
      <w:pPr>
        <w:pStyle w:val="ListParagraph"/>
        <w:numPr>
          <w:ilvl w:val="0"/>
          <w:numId w:val="8"/>
        </w:numPr>
        <w:contextualSpacing w:val="0"/>
        <w:jc w:val="both"/>
        <w:rPr>
          <w:sz w:val="20"/>
          <w:szCs w:val="20"/>
          <w:lang w:val="en-CA"/>
        </w:rPr>
      </w:pPr>
      <w:proofErr w:type="gramStart"/>
      <w:r w:rsidRPr="00127FC1">
        <w:rPr>
          <w:sz w:val="20"/>
          <w:szCs w:val="20"/>
          <w:lang w:val="en-CA"/>
        </w:rPr>
        <w:t>FFS :</w:t>
      </w:r>
      <w:proofErr w:type="gramEnd"/>
      <w:r w:rsidRPr="00127FC1">
        <w:rPr>
          <w:sz w:val="20"/>
          <w:szCs w:val="20"/>
          <w:lang w:val="en-CA"/>
        </w:rPr>
        <w:t xml:space="preserve"> Specification impact of inter-TRP synchronization as an error source for UL-TDOA</w:t>
      </w:r>
    </w:p>
    <w:p w14:paraId="6427AD5E" w14:textId="77777777" w:rsidR="00127FC1" w:rsidRPr="00127FC1" w:rsidRDefault="00127FC1" w:rsidP="00F31CAD">
      <w:pPr>
        <w:pStyle w:val="ListParagraph"/>
        <w:numPr>
          <w:ilvl w:val="0"/>
          <w:numId w:val="8"/>
        </w:numPr>
        <w:contextualSpacing w:val="0"/>
        <w:rPr>
          <w:sz w:val="20"/>
          <w:szCs w:val="20"/>
          <w:lang w:val="en-CA"/>
        </w:rPr>
      </w:pPr>
      <w:proofErr w:type="gramStart"/>
      <w:r w:rsidRPr="00127FC1">
        <w:rPr>
          <w:sz w:val="20"/>
          <w:szCs w:val="20"/>
          <w:lang w:val="en-CA"/>
        </w:rPr>
        <w:t>Note :</w:t>
      </w:r>
      <w:proofErr w:type="gramEnd"/>
      <w:r w:rsidRPr="00127FC1">
        <w:rPr>
          <w:sz w:val="20"/>
          <w:szCs w:val="20"/>
          <w:lang w:val="en-CA"/>
        </w:rPr>
        <w:t xml:space="preserve"> Definition of “LMF-based positioning integrity mode” can be found in Table 9.4.1.1.1 in TR 38.857</w:t>
      </w:r>
    </w:p>
    <w:p w14:paraId="76F32572" w14:textId="77777777" w:rsidR="00127FC1" w:rsidRPr="00127FC1" w:rsidRDefault="00127FC1" w:rsidP="00CC137D">
      <w:pPr>
        <w:spacing w:before="240" w:after="0"/>
        <w:rPr>
          <w:rFonts w:eastAsia="DengXian"/>
          <w:lang w:eastAsia="zh-CN"/>
        </w:rPr>
      </w:pPr>
      <w:r w:rsidRPr="00127FC1">
        <w:rPr>
          <w:rFonts w:eastAsia="DengXian"/>
          <w:highlight w:val="green"/>
          <w:lang w:eastAsia="zh-CN"/>
        </w:rPr>
        <w:t>Agreement</w:t>
      </w:r>
    </w:p>
    <w:p w14:paraId="68F0850A" w14:textId="77777777" w:rsidR="00127FC1" w:rsidRPr="00127FC1" w:rsidRDefault="00127FC1" w:rsidP="00127FC1">
      <w:pPr>
        <w:rPr>
          <w:rFonts w:eastAsia="DengXian"/>
          <w:lang w:eastAsia="zh-CN"/>
        </w:rPr>
      </w:pPr>
      <w:r w:rsidRPr="00127FC1">
        <w:rPr>
          <w:lang w:eastAsia="zh-CN"/>
        </w:rPr>
        <w:t xml:space="preserve">Study the distribution of RSTD, RTOA and </w:t>
      </w:r>
      <w:r w:rsidRPr="00127FC1">
        <w:rPr>
          <w:lang w:val="en-CA" w:eastAsia="zh-CN"/>
        </w:rPr>
        <w:t>UE/</w:t>
      </w:r>
      <w:proofErr w:type="spellStart"/>
      <w:r w:rsidRPr="00127FC1">
        <w:rPr>
          <w:lang w:val="en-CA" w:eastAsia="zh-CN"/>
        </w:rPr>
        <w:t>gNB</w:t>
      </w:r>
      <w:proofErr w:type="spellEnd"/>
      <w:r w:rsidRPr="00127FC1">
        <w:rPr>
          <w:lang w:val="en-CA" w:eastAsia="zh-CN"/>
        </w:rPr>
        <w:t xml:space="preserve"> Rx-Tx time measurement error considering the following aspects: </w:t>
      </w:r>
    </w:p>
    <w:p w14:paraId="6E2CCFEF" w14:textId="77777777" w:rsidR="00127FC1" w:rsidRPr="00127FC1" w:rsidRDefault="00127FC1" w:rsidP="00F31CAD">
      <w:pPr>
        <w:pStyle w:val="ListParagraph"/>
        <w:numPr>
          <w:ilvl w:val="0"/>
          <w:numId w:val="8"/>
        </w:numPr>
        <w:contextualSpacing w:val="0"/>
        <w:jc w:val="both"/>
        <w:rPr>
          <w:sz w:val="20"/>
          <w:szCs w:val="20"/>
          <w:lang w:val="en-CA"/>
        </w:rPr>
      </w:pPr>
      <w:r w:rsidRPr="00127FC1">
        <w:rPr>
          <w:sz w:val="20"/>
          <w:szCs w:val="20"/>
          <w:lang w:val="en-CA"/>
        </w:rPr>
        <w:t>Whether TEG-related timing error is an independent error source from timing related measurement error (e.g., RTOA, RSTD, UE/</w:t>
      </w:r>
      <w:proofErr w:type="spellStart"/>
      <w:r w:rsidRPr="00127FC1">
        <w:rPr>
          <w:sz w:val="20"/>
          <w:szCs w:val="20"/>
          <w:lang w:val="en-CA"/>
        </w:rPr>
        <w:t>gNB</w:t>
      </w:r>
      <w:proofErr w:type="spellEnd"/>
      <w:r w:rsidRPr="00127FC1">
        <w:rPr>
          <w:sz w:val="20"/>
          <w:szCs w:val="20"/>
          <w:lang w:val="en-CA"/>
        </w:rPr>
        <w:t xml:space="preserve"> Rx-Tx time difference)</w:t>
      </w:r>
    </w:p>
    <w:p w14:paraId="4831F4F7" w14:textId="77777777" w:rsidR="00127FC1" w:rsidRPr="00127FC1" w:rsidRDefault="00127FC1" w:rsidP="00F31CAD">
      <w:pPr>
        <w:pStyle w:val="ListParagraph"/>
        <w:numPr>
          <w:ilvl w:val="0"/>
          <w:numId w:val="8"/>
        </w:numPr>
        <w:contextualSpacing w:val="0"/>
        <w:jc w:val="both"/>
        <w:rPr>
          <w:sz w:val="20"/>
          <w:szCs w:val="20"/>
          <w:lang w:val="en-CA"/>
        </w:rPr>
      </w:pPr>
      <w:proofErr w:type="spellStart"/>
      <w:r w:rsidRPr="00127FC1">
        <w:rPr>
          <w:rFonts w:eastAsia="DengXian"/>
          <w:sz w:val="20"/>
          <w:szCs w:val="20"/>
        </w:rPr>
        <w:t>Whether</w:t>
      </w:r>
      <w:proofErr w:type="spellEnd"/>
      <w:r w:rsidRPr="00127FC1">
        <w:rPr>
          <w:rFonts w:eastAsia="DengXian"/>
          <w:sz w:val="20"/>
          <w:szCs w:val="20"/>
        </w:rPr>
        <w:t xml:space="preserve"> </w:t>
      </w:r>
      <w:proofErr w:type="spellStart"/>
      <w:r w:rsidRPr="00127FC1">
        <w:rPr>
          <w:rFonts w:eastAsia="DengXian"/>
          <w:sz w:val="20"/>
          <w:szCs w:val="20"/>
        </w:rPr>
        <w:t>the</w:t>
      </w:r>
      <w:proofErr w:type="spellEnd"/>
      <w:r w:rsidRPr="00127FC1">
        <w:rPr>
          <w:rFonts w:eastAsia="DengXian"/>
          <w:sz w:val="20"/>
          <w:szCs w:val="20"/>
        </w:rPr>
        <w:t xml:space="preserve"> </w:t>
      </w:r>
      <w:r w:rsidRPr="00127FC1">
        <w:rPr>
          <w:sz w:val="20"/>
          <w:szCs w:val="20"/>
          <w:lang w:val="en-CA"/>
        </w:rPr>
        <w:t xml:space="preserve">measurement </w:t>
      </w:r>
      <w:proofErr w:type="spellStart"/>
      <w:r w:rsidRPr="00127FC1">
        <w:rPr>
          <w:rFonts w:eastAsia="DengXian"/>
          <w:sz w:val="20"/>
          <w:szCs w:val="20"/>
        </w:rPr>
        <w:t>error</w:t>
      </w:r>
      <w:proofErr w:type="spellEnd"/>
      <w:r w:rsidRPr="00127FC1">
        <w:rPr>
          <w:rFonts w:eastAsia="DengXian"/>
          <w:sz w:val="20"/>
          <w:szCs w:val="20"/>
        </w:rPr>
        <w:t xml:space="preserve"> is </w:t>
      </w:r>
      <w:proofErr w:type="spellStart"/>
      <w:r w:rsidRPr="00127FC1">
        <w:rPr>
          <w:rFonts w:eastAsia="DengXian"/>
          <w:sz w:val="20"/>
          <w:szCs w:val="20"/>
        </w:rPr>
        <w:t>considered</w:t>
      </w:r>
      <w:proofErr w:type="spellEnd"/>
      <w:r w:rsidRPr="00127FC1">
        <w:rPr>
          <w:rFonts w:eastAsia="DengXian"/>
          <w:sz w:val="20"/>
          <w:szCs w:val="20"/>
        </w:rPr>
        <w:t xml:space="preserve"> for </w:t>
      </w:r>
      <w:proofErr w:type="spellStart"/>
      <w:r w:rsidRPr="00127FC1">
        <w:rPr>
          <w:rFonts w:eastAsia="DengXian"/>
          <w:sz w:val="20"/>
          <w:szCs w:val="20"/>
        </w:rPr>
        <w:t>each</w:t>
      </w:r>
      <w:proofErr w:type="spellEnd"/>
      <w:r w:rsidRPr="00127FC1">
        <w:rPr>
          <w:rFonts w:eastAsia="DengXian"/>
          <w:sz w:val="20"/>
          <w:szCs w:val="20"/>
        </w:rPr>
        <w:t xml:space="preserve"> </w:t>
      </w:r>
      <w:proofErr w:type="spellStart"/>
      <w:r w:rsidRPr="00127FC1">
        <w:rPr>
          <w:rFonts w:eastAsia="DengXian"/>
          <w:sz w:val="20"/>
          <w:szCs w:val="20"/>
        </w:rPr>
        <w:t>ToA</w:t>
      </w:r>
      <w:proofErr w:type="spellEnd"/>
      <w:r w:rsidRPr="00127FC1">
        <w:rPr>
          <w:rFonts w:eastAsia="DengXian"/>
          <w:sz w:val="20"/>
          <w:szCs w:val="20"/>
        </w:rPr>
        <w:t xml:space="preserve"> </w:t>
      </w:r>
      <w:proofErr w:type="spellStart"/>
      <w:r w:rsidRPr="00127FC1">
        <w:rPr>
          <w:rFonts w:eastAsia="DengXian"/>
          <w:sz w:val="20"/>
          <w:szCs w:val="20"/>
        </w:rPr>
        <w:t>or</w:t>
      </w:r>
      <w:proofErr w:type="spellEnd"/>
      <w:r w:rsidRPr="00127FC1">
        <w:rPr>
          <w:rFonts w:eastAsia="DengXian"/>
          <w:sz w:val="20"/>
          <w:szCs w:val="20"/>
        </w:rPr>
        <w:t xml:space="preserve"> for </w:t>
      </w:r>
      <w:proofErr w:type="spellStart"/>
      <w:r w:rsidRPr="00127FC1">
        <w:rPr>
          <w:rFonts w:eastAsia="DengXian"/>
          <w:sz w:val="20"/>
          <w:szCs w:val="20"/>
        </w:rPr>
        <w:t>the</w:t>
      </w:r>
      <w:proofErr w:type="spellEnd"/>
      <w:r w:rsidRPr="00127FC1">
        <w:rPr>
          <w:rFonts w:eastAsia="DengXian"/>
          <w:sz w:val="20"/>
          <w:szCs w:val="20"/>
        </w:rPr>
        <w:t xml:space="preserve"> </w:t>
      </w:r>
      <w:proofErr w:type="spellStart"/>
      <w:r w:rsidRPr="00127FC1">
        <w:rPr>
          <w:rFonts w:eastAsia="DengXian"/>
          <w:sz w:val="20"/>
          <w:szCs w:val="20"/>
        </w:rPr>
        <w:t>reported</w:t>
      </w:r>
      <w:proofErr w:type="spellEnd"/>
      <w:r w:rsidRPr="00127FC1">
        <w:rPr>
          <w:rFonts w:eastAsia="DengXian"/>
          <w:sz w:val="20"/>
          <w:szCs w:val="20"/>
        </w:rPr>
        <w:t xml:space="preserve"> RSTD </w:t>
      </w:r>
      <w:proofErr w:type="spellStart"/>
      <w:r w:rsidRPr="00127FC1">
        <w:rPr>
          <w:rFonts w:eastAsia="DengXian"/>
          <w:sz w:val="20"/>
          <w:szCs w:val="20"/>
        </w:rPr>
        <w:t>value</w:t>
      </w:r>
      <w:proofErr w:type="spellEnd"/>
    </w:p>
    <w:p w14:paraId="3F8F8C5C" w14:textId="77777777" w:rsidR="00127FC1" w:rsidRPr="00127FC1" w:rsidRDefault="00127FC1" w:rsidP="00F31CAD">
      <w:pPr>
        <w:pStyle w:val="ListParagraph"/>
        <w:numPr>
          <w:ilvl w:val="0"/>
          <w:numId w:val="8"/>
        </w:numPr>
        <w:contextualSpacing w:val="0"/>
        <w:jc w:val="both"/>
        <w:rPr>
          <w:sz w:val="20"/>
          <w:szCs w:val="20"/>
          <w:lang w:val="en-CA"/>
        </w:rPr>
      </w:pPr>
      <w:r w:rsidRPr="00127FC1">
        <w:rPr>
          <w:sz w:val="20"/>
          <w:szCs w:val="20"/>
          <w:lang w:val="en-CA"/>
        </w:rPr>
        <w:t xml:space="preserve">Other Details (e.g., </w:t>
      </w:r>
      <w:proofErr w:type="gramStart"/>
      <w:r w:rsidRPr="00127FC1">
        <w:rPr>
          <w:sz w:val="20"/>
          <w:szCs w:val="20"/>
          <w:lang w:val="en-CA"/>
        </w:rPr>
        <w:t>mean</w:t>
      </w:r>
      <w:proofErr w:type="gramEnd"/>
      <w:r w:rsidRPr="00127FC1">
        <w:rPr>
          <w:sz w:val="20"/>
          <w:szCs w:val="20"/>
          <w:lang w:val="en-CA"/>
        </w:rPr>
        <w:t xml:space="preserve"> and standard deviation)</w:t>
      </w:r>
    </w:p>
    <w:p w14:paraId="01087D18" w14:textId="77777777" w:rsidR="00127FC1" w:rsidRPr="00127FC1" w:rsidRDefault="00127FC1" w:rsidP="00127FC1">
      <w:pPr>
        <w:rPr>
          <w:lang w:eastAsia="zh-CN"/>
        </w:rPr>
      </w:pPr>
      <w:proofErr w:type="gramStart"/>
      <w:r w:rsidRPr="00127FC1">
        <w:rPr>
          <w:rFonts w:eastAsia="DengXian"/>
          <w:lang w:eastAsia="zh-CN"/>
        </w:rPr>
        <w:t>Note :</w:t>
      </w:r>
      <w:proofErr w:type="gramEnd"/>
      <w:r w:rsidRPr="00127FC1">
        <w:rPr>
          <w:rFonts w:eastAsia="DengXian"/>
          <w:lang w:eastAsia="zh-CN"/>
        </w:rPr>
        <w:t xml:space="preserve"> </w:t>
      </w:r>
      <w:r w:rsidRPr="00127FC1">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76D78FE8" w14:textId="77777777" w:rsidR="00127FC1" w:rsidRPr="00127FC1" w:rsidRDefault="00127FC1" w:rsidP="00CC137D">
      <w:pPr>
        <w:spacing w:before="240" w:after="0"/>
        <w:rPr>
          <w:lang w:val="en-CA"/>
        </w:rPr>
      </w:pPr>
      <w:r w:rsidRPr="00127FC1">
        <w:rPr>
          <w:highlight w:val="green"/>
        </w:rPr>
        <w:t>Agreement</w:t>
      </w:r>
    </w:p>
    <w:p w14:paraId="46B8AF04" w14:textId="77777777" w:rsidR="00127FC1" w:rsidRPr="00127FC1" w:rsidRDefault="00127FC1" w:rsidP="00127FC1">
      <w:r w:rsidRPr="00127FC1">
        <w:t xml:space="preserve">Study the distribution of arrival measurement error focusing on the following aspects </w:t>
      </w:r>
    </w:p>
    <w:p w14:paraId="361F107C" w14:textId="77777777" w:rsidR="00127FC1" w:rsidRPr="00127FC1" w:rsidRDefault="00127FC1" w:rsidP="00F31CAD">
      <w:pPr>
        <w:pStyle w:val="ListParagraph"/>
        <w:numPr>
          <w:ilvl w:val="0"/>
          <w:numId w:val="9"/>
        </w:numPr>
        <w:contextualSpacing w:val="0"/>
        <w:jc w:val="both"/>
        <w:rPr>
          <w:sz w:val="20"/>
          <w:szCs w:val="20"/>
        </w:rPr>
      </w:pPr>
      <w:proofErr w:type="spellStart"/>
      <w:r w:rsidRPr="00127FC1">
        <w:rPr>
          <w:sz w:val="20"/>
          <w:szCs w:val="20"/>
        </w:rPr>
        <w:t>Whether</w:t>
      </w:r>
      <w:proofErr w:type="spellEnd"/>
      <w:r w:rsidRPr="00127FC1">
        <w:rPr>
          <w:sz w:val="20"/>
          <w:szCs w:val="20"/>
        </w:rPr>
        <w:t xml:space="preserve"> </w:t>
      </w:r>
      <w:proofErr w:type="spellStart"/>
      <w:r w:rsidRPr="00127FC1">
        <w:rPr>
          <w:sz w:val="20"/>
          <w:szCs w:val="20"/>
        </w:rPr>
        <w:t>the</w:t>
      </w:r>
      <w:proofErr w:type="spellEnd"/>
      <w:r w:rsidRPr="00127FC1">
        <w:rPr>
          <w:sz w:val="20"/>
          <w:szCs w:val="20"/>
        </w:rPr>
        <w:t xml:space="preserve"> </w:t>
      </w:r>
      <w:proofErr w:type="spellStart"/>
      <w:r w:rsidRPr="00127FC1">
        <w:rPr>
          <w:sz w:val="20"/>
          <w:szCs w:val="20"/>
        </w:rPr>
        <w:t>angle</w:t>
      </w:r>
      <w:proofErr w:type="spellEnd"/>
      <w:r w:rsidRPr="00127FC1">
        <w:rPr>
          <w:sz w:val="20"/>
          <w:szCs w:val="20"/>
        </w:rPr>
        <w:t xml:space="preserve"> of </w:t>
      </w:r>
      <w:proofErr w:type="spellStart"/>
      <w:r w:rsidRPr="00127FC1">
        <w:rPr>
          <w:sz w:val="20"/>
          <w:szCs w:val="20"/>
        </w:rPr>
        <w:t>arrival</w:t>
      </w:r>
      <w:proofErr w:type="spellEnd"/>
      <w:r w:rsidRPr="00127FC1">
        <w:rPr>
          <w:sz w:val="20"/>
          <w:szCs w:val="20"/>
        </w:rPr>
        <w:t xml:space="preserve"> </w:t>
      </w:r>
      <w:proofErr w:type="spellStart"/>
      <w:r w:rsidRPr="00127FC1">
        <w:rPr>
          <w:sz w:val="20"/>
          <w:szCs w:val="20"/>
        </w:rPr>
        <w:t>measurement</w:t>
      </w:r>
      <w:proofErr w:type="spellEnd"/>
      <w:r w:rsidRPr="00127FC1">
        <w:rPr>
          <w:sz w:val="20"/>
          <w:szCs w:val="20"/>
        </w:rPr>
        <w:t xml:space="preserve"> </w:t>
      </w:r>
      <w:proofErr w:type="spellStart"/>
      <w:r w:rsidRPr="00127FC1">
        <w:rPr>
          <w:sz w:val="20"/>
          <w:szCs w:val="20"/>
        </w:rPr>
        <w:t>error</w:t>
      </w:r>
      <w:proofErr w:type="spellEnd"/>
      <w:r w:rsidRPr="00127FC1">
        <w:rPr>
          <w:sz w:val="20"/>
          <w:szCs w:val="20"/>
        </w:rPr>
        <w:t xml:space="preserve"> </w:t>
      </w:r>
      <w:proofErr w:type="spellStart"/>
      <w:r w:rsidRPr="00127FC1">
        <w:rPr>
          <w:sz w:val="20"/>
          <w:szCs w:val="20"/>
        </w:rPr>
        <w:t>can</w:t>
      </w:r>
      <w:proofErr w:type="spellEnd"/>
      <w:r w:rsidRPr="00127FC1">
        <w:rPr>
          <w:sz w:val="20"/>
          <w:szCs w:val="20"/>
        </w:rPr>
        <w:t xml:space="preserve"> </w:t>
      </w:r>
      <w:proofErr w:type="spellStart"/>
      <w:r w:rsidRPr="00127FC1">
        <w:rPr>
          <w:sz w:val="20"/>
          <w:szCs w:val="20"/>
        </w:rPr>
        <w:t>be</w:t>
      </w:r>
      <w:proofErr w:type="spellEnd"/>
      <w:r w:rsidRPr="00127FC1">
        <w:rPr>
          <w:sz w:val="20"/>
          <w:szCs w:val="20"/>
        </w:rPr>
        <w:t xml:space="preserve"> </w:t>
      </w:r>
      <w:proofErr w:type="spellStart"/>
      <w:r w:rsidRPr="00127FC1">
        <w:rPr>
          <w:sz w:val="20"/>
          <w:szCs w:val="20"/>
        </w:rPr>
        <w:t>expressed</w:t>
      </w:r>
      <w:proofErr w:type="spellEnd"/>
      <w:r w:rsidRPr="00127FC1">
        <w:rPr>
          <w:sz w:val="20"/>
          <w:szCs w:val="20"/>
        </w:rPr>
        <w:t xml:space="preserve"> as </w:t>
      </w:r>
      <w:proofErr w:type="spellStart"/>
      <w:r w:rsidRPr="00127FC1">
        <w:rPr>
          <w:sz w:val="20"/>
          <w:szCs w:val="20"/>
        </w:rPr>
        <w:t>the</w:t>
      </w:r>
      <w:proofErr w:type="spellEnd"/>
      <w:r w:rsidRPr="00127FC1">
        <w:rPr>
          <w:sz w:val="20"/>
          <w:szCs w:val="20"/>
        </w:rPr>
        <w:t xml:space="preserve"> </w:t>
      </w:r>
      <w:proofErr w:type="spellStart"/>
      <w:r w:rsidRPr="00127FC1">
        <w:rPr>
          <w:sz w:val="20"/>
          <w:szCs w:val="20"/>
        </w:rPr>
        <w:t>error</w:t>
      </w:r>
      <w:proofErr w:type="spellEnd"/>
      <w:r w:rsidRPr="00127FC1">
        <w:rPr>
          <w:sz w:val="20"/>
          <w:szCs w:val="20"/>
        </w:rPr>
        <w:t xml:space="preserve"> of </w:t>
      </w:r>
      <w:proofErr w:type="spellStart"/>
      <w:r w:rsidRPr="00127FC1">
        <w:rPr>
          <w:sz w:val="20"/>
          <w:szCs w:val="20"/>
        </w:rPr>
        <w:t>the</w:t>
      </w:r>
      <w:proofErr w:type="spellEnd"/>
      <w:r w:rsidRPr="00127FC1">
        <w:rPr>
          <w:sz w:val="20"/>
          <w:szCs w:val="20"/>
        </w:rPr>
        <w:t xml:space="preserve"> </w:t>
      </w:r>
      <w:proofErr w:type="spellStart"/>
      <w:r w:rsidRPr="00127FC1">
        <w:rPr>
          <w:sz w:val="20"/>
          <w:szCs w:val="20"/>
        </w:rPr>
        <w:t>AoA</w:t>
      </w:r>
      <w:proofErr w:type="spellEnd"/>
      <w:r w:rsidRPr="00127FC1">
        <w:rPr>
          <w:sz w:val="20"/>
          <w:szCs w:val="20"/>
        </w:rPr>
        <w:t>/</w:t>
      </w:r>
      <w:proofErr w:type="spellStart"/>
      <w:r w:rsidRPr="00127FC1">
        <w:rPr>
          <w:sz w:val="20"/>
          <w:szCs w:val="20"/>
        </w:rPr>
        <w:t>ZoA</w:t>
      </w:r>
      <w:proofErr w:type="spellEnd"/>
      <w:r w:rsidRPr="00127FC1">
        <w:rPr>
          <w:sz w:val="20"/>
          <w:szCs w:val="20"/>
        </w:rPr>
        <w:t xml:space="preserve"> in LCS </w:t>
      </w:r>
      <w:proofErr w:type="spellStart"/>
      <w:r w:rsidRPr="00127FC1">
        <w:rPr>
          <w:sz w:val="20"/>
          <w:szCs w:val="20"/>
        </w:rPr>
        <w:t>or</w:t>
      </w:r>
      <w:proofErr w:type="spellEnd"/>
      <w:r w:rsidRPr="00127FC1">
        <w:rPr>
          <w:sz w:val="20"/>
          <w:szCs w:val="20"/>
        </w:rPr>
        <w:t xml:space="preserve"> GCS </w:t>
      </w:r>
      <w:proofErr w:type="spellStart"/>
      <w:r w:rsidRPr="00127FC1">
        <w:rPr>
          <w:sz w:val="20"/>
          <w:szCs w:val="20"/>
        </w:rPr>
        <w:t>or</w:t>
      </w:r>
      <w:proofErr w:type="spellEnd"/>
      <w:r w:rsidRPr="00127FC1">
        <w:rPr>
          <w:sz w:val="20"/>
          <w:szCs w:val="20"/>
        </w:rPr>
        <w:t xml:space="preserve"> </w:t>
      </w:r>
      <w:proofErr w:type="spellStart"/>
      <w:r w:rsidRPr="00127FC1">
        <w:rPr>
          <w:sz w:val="20"/>
          <w:szCs w:val="20"/>
        </w:rPr>
        <w:t>the</w:t>
      </w:r>
      <w:proofErr w:type="spellEnd"/>
      <w:r w:rsidRPr="00127FC1">
        <w:rPr>
          <w:sz w:val="20"/>
          <w:szCs w:val="20"/>
        </w:rPr>
        <w:t xml:space="preserve"> </w:t>
      </w:r>
      <w:proofErr w:type="spellStart"/>
      <w:r w:rsidRPr="00127FC1">
        <w:rPr>
          <w:sz w:val="20"/>
          <w:szCs w:val="20"/>
        </w:rPr>
        <w:t>error</w:t>
      </w:r>
      <w:proofErr w:type="spellEnd"/>
      <w:r w:rsidRPr="00127FC1">
        <w:rPr>
          <w:sz w:val="20"/>
          <w:szCs w:val="20"/>
        </w:rPr>
        <w:t xml:space="preserve"> of a </w:t>
      </w:r>
      <w:proofErr w:type="spellStart"/>
      <w:r w:rsidRPr="00127FC1">
        <w:rPr>
          <w:sz w:val="20"/>
          <w:szCs w:val="20"/>
        </w:rPr>
        <w:t>defined</w:t>
      </w:r>
      <w:proofErr w:type="spellEnd"/>
      <w:r w:rsidRPr="00127FC1">
        <w:rPr>
          <w:sz w:val="20"/>
          <w:szCs w:val="20"/>
        </w:rPr>
        <w:t xml:space="preserve"> </w:t>
      </w:r>
      <w:proofErr w:type="spellStart"/>
      <w:r w:rsidRPr="00127FC1">
        <w:rPr>
          <w:sz w:val="20"/>
          <w:szCs w:val="20"/>
        </w:rPr>
        <w:t>function</w:t>
      </w:r>
      <w:proofErr w:type="spellEnd"/>
      <w:r w:rsidRPr="00127FC1">
        <w:rPr>
          <w:sz w:val="20"/>
          <w:szCs w:val="20"/>
        </w:rPr>
        <w:t xml:space="preserve"> of </w:t>
      </w:r>
      <w:proofErr w:type="spellStart"/>
      <w:r w:rsidRPr="00127FC1">
        <w:rPr>
          <w:sz w:val="20"/>
          <w:szCs w:val="20"/>
        </w:rPr>
        <w:t>AoA</w:t>
      </w:r>
      <w:proofErr w:type="spellEnd"/>
      <w:r w:rsidRPr="00127FC1">
        <w:rPr>
          <w:sz w:val="20"/>
          <w:szCs w:val="20"/>
        </w:rPr>
        <w:t>/</w:t>
      </w:r>
      <w:proofErr w:type="spellStart"/>
      <w:r w:rsidRPr="00127FC1">
        <w:rPr>
          <w:sz w:val="20"/>
          <w:szCs w:val="20"/>
        </w:rPr>
        <w:t>ZoA</w:t>
      </w:r>
      <w:proofErr w:type="spellEnd"/>
      <w:r w:rsidRPr="00127FC1">
        <w:rPr>
          <w:sz w:val="20"/>
          <w:szCs w:val="20"/>
        </w:rPr>
        <w:t xml:space="preserve"> in LCS</w:t>
      </w:r>
    </w:p>
    <w:p w14:paraId="60C82B54" w14:textId="77777777" w:rsidR="00127FC1" w:rsidRPr="00127FC1" w:rsidRDefault="00127FC1" w:rsidP="00F31CAD">
      <w:pPr>
        <w:pStyle w:val="ListParagraph"/>
        <w:numPr>
          <w:ilvl w:val="0"/>
          <w:numId w:val="9"/>
        </w:numPr>
        <w:contextualSpacing w:val="0"/>
        <w:jc w:val="both"/>
        <w:rPr>
          <w:sz w:val="20"/>
          <w:szCs w:val="20"/>
        </w:rPr>
      </w:pPr>
      <w:proofErr w:type="spellStart"/>
      <w:r w:rsidRPr="00127FC1">
        <w:rPr>
          <w:sz w:val="20"/>
          <w:szCs w:val="20"/>
        </w:rPr>
        <w:t>Distribution</w:t>
      </w:r>
      <w:proofErr w:type="spellEnd"/>
      <w:r w:rsidRPr="00127FC1">
        <w:rPr>
          <w:sz w:val="20"/>
          <w:szCs w:val="20"/>
        </w:rPr>
        <w:t xml:space="preserve"> of </w:t>
      </w:r>
      <w:proofErr w:type="spellStart"/>
      <w:r w:rsidRPr="00127FC1">
        <w:rPr>
          <w:sz w:val="20"/>
          <w:szCs w:val="20"/>
        </w:rPr>
        <w:t>AoA</w:t>
      </w:r>
      <w:proofErr w:type="spellEnd"/>
      <w:r w:rsidRPr="00127FC1">
        <w:rPr>
          <w:sz w:val="20"/>
          <w:szCs w:val="20"/>
        </w:rPr>
        <w:t xml:space="preserve"> </w:t>
      </w:r>
      <w:proofErr w:type="spellStart"/>
      <w:r w:rsidRPr="00127FC1">
        <w:rPr>
          <w:sz w:val="20"/>
          <w:szCs w:val="20"/>
        </w:rPr>
        <w:t>measurement</w:t>
      </w:r>
      <w:proofErr w:type="spellEnd"/>
      <w:r w:rsidRPr="00127FC1">
        <w:rPr>
          <w:sz w:val="20"/>
          <w:szCs w:val="20"/>
        </w:rPr>
        <w:t xml:space="preserve"> </w:t>
      </w:r>
      <w:proofErr w:type="spellStart"/>
      <w:r w:rsidRPr="00127FC1">
        <w:rPr>
          <w:sz w:val="20"/>
          <w:szCs w:val="20"/>
        </w:rPr>
        <w:t>error</w:t>
      </w:r>
      <w:proofErr w:type="spellEnd"/>
      <w:r w:rsidRPr="00127FC1">
        <w:rPr>
          <w:sz w:val="20"/>
          <w:szCs w:val="20"/>
        </w:rPr>
        <w:t xml:space="preserve"> for an NLOS/LOS </w:t>
      </w:r>
      <w:proofErr w:type="spellStart"/>
      <w:r w:rsidRPr="00127FC1">
        <w:rPr>
          <w:sz w:val="20"/>
          <w:szCs w:val="20"/>
        </w:rPr>
        <w:t>link</w:t>
      </w:r>
      <w:proofErr w:type="spellEnd"/>
    </w:p>
    <w:p w14:paraId="7A331DE3" w14:textId="77777777" w:rsidR="00127FC1" w:rsidRPr="00127FC1" w:rsidRDefault="00127FC1" w:rsidP="00F31CAD">
      <w:pPr>
        <w:pStyle w:val="ListParagraph"/>
        <w:numPr>
          <w:ilvl w:val="0"/>
          <w:numId w:val="9"/>
        </w:numPr>
        <w:contextualSpacing w:val="0"/>
        <w:jc w:val="both"/>
        <w:rPr>
          <w:sz w:val="20"/>
          <w:szCs w:val="20"/>
        </w:rPr>
      </w:pPr>
      <w:proofErr w:type="spellStart"/>
      <w:r w:rsidRPr="00127FC1">
        <w:rPr>
          <w:sz w:val="20"/>
          <w:szCs w:val="20"/>
        </w:rPr>
        <w:t>Other</w:t>
      </w:r>
      <w:proofErr w:type="spellEnd"/>
      <w:r w:rsidRPr="00127FC1">
        <w:rPr>
          <w:sz w:val="20"/>
          <w:szCs w:val="20"/>
        </w:rPr>
        <w:t xml:space="preserve"> </w:t>
      </w:r>
      <w:proofErr w:type="spellStart"/>
      <w:r w:rsidRPr="00127FC1">
        <w:rPr>
          <w:sz w:val="20"/>
          <w:szCs w:val="20"/>
        </w:rPr>
        <w:t>Details</w:t>
      </w:r>
      <w:proofErr w:type="spellEnd"/>
      <w:r w:rsidRPr="00127FC1">
        <w:rPr>
          <w:sz w:val="20"/>
          <w:szCs w:val="20"/>
        </w:rPr>
        <w:t xml:space="preserve"> (</w:t>
      </w:r>
      <w:proofErr w:type="spellStart"/>
      <w:r w:rsidRPr="00127FC1">
        <w:rPr>
          <w:sz w:val="20"/>
          <w:szCs w:val="20"/>
        </w:rPr>
        <w:t>e.g</w:t>
      </w:r>
      <w:proofErr w:type="spellEnd"/>
      <w:r w:rsidRPr="00127FC1">
        <w:rPr>
          <w:sz w:val="20"/>
          <w:szCs w:val="20"/>
        </w:rPr>
        <w:t xml:space="preserve">., </w:t>
      </w:r>
      <w:proofErr w:type="spellStart"/>
      <w:r w:rsidRPr="00127FC1">
        <w:rPr>
          <w:sz w:val="20"/>
          <w:szCs w:val="20"/>
        </w:rPr>
        <w:t>mean</w:t>
      </w:r>
      <w:proofErr w:type="spellEnd"/>
      <w:r w:rsidRPr="00127FC1">
        <w:rPr>
          <w:sz w:val="20"/>
          <w:szCs w:val="20"/>
        </w:rPr>
        <w:t xml:space="preserve">, </w:t>
      </w:r>
      <w:proofErr w:type="spellStart"/>
      <w:r w:rsidRPr="00127FC1">
        <w:rPr>
          <w:sz w:val="20"/>
          <w:szCs w:val="20"/>
        </w:rPr>
        <w:t>standard</w:t>
      </w:r>
      <w:proofErr w:type="spellEnd"/>
      <w:r w:rsidRPr="00127FC1">
        <w:rPr>
          <w:sz w:val="20"/>
          <w:szCs w:val="20"/>
        </w:rPr>
        <w:t xml:space="preserve"> </w:t>
      </w:r>
      <w:proofErr w:type="spellStart"/>
      <w:r w:rsidRPr="00127FC1">
        <w:rPr>
          <w:sz w:val="20"/>
          <w:szCs w:val="20"/>
        </w:rPr>
        <w:t>deviation</w:t>
      </w:r>
      <w:proofErr w:type="spellEnd"/>
      <w:r w:rsidRPr="00127FC1">
        <w:rPr>
          <w:sz w:val="20"/>
          <w:szCs w:val="20"/>
        </w:rPr>
        <w:t>)</w:t>
      </w:r>
    </w:p>
    <w:p w14:paraId="160E8EA5" w14:textId="77777777" w:rsidR="00127FC1" w:rsidRPr="00127FC1" w:rsidRDefault="00127FC1" w:rsidP="00127FC1">
      <w:pPr>
        <w:tabs>
          <w:tab w:val="left" w:pos="1152"/>
        </w:tabs>
      </w:pPr>
      <w:r w:rsidRPr="00127FC1">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bookmarkEnd w:id="2"/>
    <w:p w14:paraId="022943F9" w14:textId="6B722858" w:rsidR="0011428F" w:rsidRDefault="00D222FD" w:rsidP="0090025C">
      <w:pPr>
        <w:rPr>
          <w:bCs/>
          <w:iCs/>
          <w:noProof/>
          <w:lang w:val="en-US"/>
        </w:rPr>
      </w:pPr>
      <w:r>
        <w:rPr>
          <w:bCs/>
          <w:iCs/>
          <w:noProof/>
          <w:lang w:val="en-US"/>
        </w:rPr>
        <w:t xml:space="preserve"> </w:t>
      </w:r>
      <w:r w:rsidR="004A761F" w:rsidRPr="004A761F">
        <w:rPr>
          <w:bCs/>
          <w:iCs/>
          <w:noProof/>
          <w:lang w:val="en-US"/>
        </w:rPr>
        <w:t>Based on the previous agreement, the next step of the RAN1 study would be the discussion on whether and how to model the identified error sources to a specific probability distribution model.</w:t>
      </w:r>
      <w:r w:rsidR="000F0085">
        <w:rPr>
          <w:bCs/>
          <w:iCs/>
          <w:noProof/>
          <w:lang w:val="en-US"/>
        </w:rPr>
        <w:t xml:space="preserve"> For timing measurements such as RSTD, RTOA, UE/gNB Rx-Tx time difference measurement, </w:t>
      </w:r>
      <w:r w:rsidR="00E00137">
        <w:rPr>
          <w:bCs/>
          <w:iCs/>
          <w:noProof/>
          <w:lang w:val="en-US"/>
        </w:rPr>
        <w:t xml:space="preserve">it is obvious that </w:t>
      </w:r>
      <w:r w:rsidR="00011511">
        <w:rPr>
          <w:bCs/>
          <w:iCs/>
          <w:noProof/>
          <w:lang w:val="en-US"/>
        </w:rPr>
        <w:t xml:space="preserve">the measurement error might be </w:t>
      </w:r>
      <w:r w:rsidR="00D25948">
        <w:rPr>
          <w:bCs/>
          <w:iCs/>
          <w:noProof/>
          <w:lang w:val="en-US"/>
        </w:rPr>
        <w:t xml:space="preserve">affected by </w:t>
      </w:r>
      <w:r w:rsidR="00D07BFD">
        <w:rPr>
          <w:bCs/>
          <w:iCs/>
          <w:noProof/>
          <w:lang w:val="en-US"/>
        </w:rPr>
        <w:t>multiple factor</w:t>
      </w:r>
      <w:r w:rsidR="00E00137">
        <w:rPr>
          <w:bCs/>
          <w:iCs/>
          <w:noProof/>
          <w:lang w:val="en-US"/>
        </w:rPr>
        <w:t>s</w:t>
      </w:r>
      <w:r w:rsidR="00F42F9D">
        <w:rPr>
          <w:bCs/>
          <w:iCs/>
          <w:noProof/>
          <w:lang w:val="en-US"/>
        </w:rPr>
        <w:t xml:space="preserve"> such as </w:t>
      </w:r>
      <w:r w:rsidR="00792E31">
        <w:rPr>
          <w:bCs/>
          <w:iCs/>
          <w:noProof/>
          <w:lang w:val="en-US"/>
        </w:rPr>
        <w:t>LoS/NLoS</w:t>
      </w:r>
      <w:r w:rsidR="001916D3">
        <w:rPr>
          <w:bCs/>
          <w:iCs/>
          <w:noProof/>
          <w:lang w:val="en-US"/>
        </w:rPr>
        <w:t xml:space="preserve">, </w:t>
      </w:r>
      <w:r w:rsidR="00F42F9D">
        <w:rPr>
          <w:bCs/>
          <w:iCs/>
          <w:noProof/>
          <w:lang w:val="en-US"/>
        </w:rPr>
        <w:t>noise and/or interference signals. Furthermore</w:t>
      </w:r>
      <w:r w:rsidR="001C3429">
        <w:rPr>
          <w:bCs/>
          <w:iCs/>
          <w:noProof/>
          <w:lang w:val="en-US"/>
        </w:rPr>
        <w:t xml:space="preserve">, </w:t>
      </w:r>
      <w:r w:rsidR="00205E3F">
        <w:rPr>
          <w:bCs/>
          <w:iCs/>
          <w:noProof/>
          <w:lang w:val="en-US"/>
        </w:rPr>
        <w:t xml:space="preserve">the measurement error by a receiver would include </w:t>
      </w:r>
      <w:r w:rsidR="001C3429">
        <w:rPr>
          <w:bCs/>
          <w:iCs/>
          <w:noProof/>
          <w:lang w:val="en-US"/>
        </w:rPr>
        <w:t>the timing error of a specific Tx TEG and/or a Rx TEG</w:t>
      </w:r>
      <w:r w:rsidR="002C5DB8">
        <w:rPr>
          <w:bCs/>
          <w:iCs/>
          <w:noProof/>
          <w:lang w:val="en-US"/>
        </w:rPr>
        <w:t xml:space="preserve">. </w:t>
      </w:r>
      <w:r w:rsidR="0056335B">
        <w:rPr>
          <w:bCs/>
          <w:iCs/>
          <w:noProof/>
          <w:lang w:val="en-US"/>
        </w:rPr>
        <w:t xml:space="preserve">It might be ideal </w:t>
      </w:r>
      <w:r w:rsidR="004250DC">
        <w:rPr>
          <w:bCs/>
          <w:iCs/>
          <w:noProof/>
          <w:lang w:val="en-US"/>
        </w:rPr>
        <w:t xml:space="preserve">if we can model measurement error as a specific type of distribution </w:t>
      </w:r>
      <w:r w:rsidR="003C63CB">
        <w:rPr>
          <w:bCs/>
          <w:iCs/>
          <w:noProof/>
          <w:lang w:val="en-US"/>
        </w:rPr>
        <w:t xml:space="preserve">with joint consideration of multiple factors affecting measurement error, but </w:t>
      </w:r>
      <w:r w:rsidR="00D748F9">
        <w:rPr>
          <w:bCs/>
          <w:iCs/>
          <w:noProof/>
          <w:lang w:val="en-US"/>
        </w:rPr>
        <w:t xml:space="preserve">we are not sure if it is feasible. </w:t>
      </w:r>
      <w:r w:rsidR="007E1F7D">
        <w:rPr>
          <w:bCs/>
          <w:iCs/>
          <w:noProof/>
          <w:lang w:val="en-US"/>
        </w:rPr>
        <w:t>For ToA measurement, we evaluate the measurement error</w:t>
      </w:r>
      <w:r w:rsidR="00353323">
        <w:rPr>
          <w:bCs/>
          <w:iCs/>
          <w:noProof/>
          <w:lang w:val="en-US"/>
        </w:rPr>
        <w:t xml:space="preserve"> distribution using threshold-based peak detection method.</w:t>
      </w:r>
      <w:r w:rsidR="003B19B2">
        <w:rPr>
          <w:bCs/>
          <w:iCs/>
          <w:noProof/>
          <w:lang w:val="en-US"/>
        </w:rPr>
        <w:t xml:space="preserve"> In the evaluation, only gaussian noside was considered.</w:t>
      </w:r>
      <w:r w:rsidR="00353323">
        <w:rPr>
          <w:bCs/>
          <w:iCs/>
          <w:noProof/>
          <w:lang w:val="en-US"/>
        </w:rPr>
        <w:t xml:space="preserve"> </w:t>
      </w:r>
      <w:r w:rsidR="0011428F" w:rsidRPr="0011428F">
        <w:rPr>
          <w:bCs/>
          <w:iCs/>
          <w:noProof/>
          <w:lang w:val="en-US"/>
        </w:rPr>
        <w:t xml:space="preserve">We initially thought the timing measurement error might probably be modeled as a distribution if we only consider noise </w:t>
      </w:r>
      <w:r w:rsidR="003B19B2">
        <w:rPr>
          <w:bCs/>
          <w:iCs/>
          <w:noProof/>
          <w:lang w:val="en-US"/>
        </w:rPr>
        <w:t>or interference signal</w:t>
      </w:r>
      <w:r w:rsidR="0011428F" w:rsidRPr="0011428F">
        <w:rPr>
          <w:bCs/>
          <w:iCs/>
          <w:noProof/>
          <w:lang w:val="en-US"/>
        </w:rPr>
        <w:t>, but our evaluation result</w:t>
      </w:r>
      <w:r w:rsidR="00BD797F">
        <w:rPr>
          <w:bCs/>
          <w:iCs/>
          <w:noProof/>
          <w:lang w:val="en-US"/>
        </w:rPr>
        <w:t xml:space="preserve"> </w:t>
      </w:r>
      <w:r w:rsidR="00E879C9">
        <w:rPr>
          <w:bCs/>
          <w:iCs/>
          <w:noProof/>
          <w:lang w:val="en-US"/>
        </w:rPr>
        <w:t>on ToA measurement error</w:t>
      </w:r>
      <w:r w:rsidR="0011428F" w:rsidRPr="0011428F">
        <w:rPr>
          <w:bCs/>
          <w:iCs/>
          <w:noProof/>
          <w:lang w:val="en-US"/>
        </w:rPr>
        <w:t xml:space="preserve"> doesn’t look like a </w:t>
      </w:r>
      <w:r w:rsidR="00F17C62">
        <w:rPr>
          <w:bCs/>
          <w:iCs/>
          <w:noProof/>
          <w:lang w:val="en-US"/>
        </w:rPr>
        <w:t xml:space="preserve">Gaussian </w:t>
      </w:r>
      <w:r w:rsidR="0011428F">
        <w:rPr>
          <w:bCs/>
          <w:iCs/>
          <w:noProof/>
          <w:lang w:val="en-US"/>
        </w:rPr>
        <w:t>distribution</w:t>
      </w:r>
      <w:r w:rsidR="000C7623">
        <w:rPr>
          <w:bCs/>
          <w:iCs/>
          <w:noProof/>
          <w:lang w:val="en-US"/>
        </w:rPr>
        <w:t>.</w:t>
      </w:r>
      <w:r w:rsidR="7A40128D" w:rsidRPr="43427314">
        <w:rPr>
          <w:noProof/>
          <w:lang w:val="en-US"/>
        </w:rPr>
        <w:t xml:space="preserve"> </w:t>
      </w:r>
      <w:r w:rsidR="00DC5AA2">
        <w:rPr>
          <w:bCs/>
          <w:iCs/>
          <w:noProof/>
          <w:lang w:val="en-US"/>
        </w:rPr>
        <w:t xml:space="preserve"> </w:t>
      </w:r>
    </w:p>
    <w:p w14:paraId="2FA4931E" w14:textId="06ADB0A3" w:rsidR="007B680A" w:rsidRDefault="007B680A" w:rsidP="001E1B9C">
      <w:pPr>
        <w:spacing w:after="0"/>
        <w:jc w:val="center"/>
        <w:rPr>
          <w:bCs/>
          <w:iCs/>
          <w:noProof/>
          <w:lang w:val="en-US"/>
        </w:rPr>
      </w:pPr>
      <w:r w:rsidRPr="007B680A">
        <w:rPr>
          <w:bCs/>
          <w:iCs/>
          <w:noProof/>
          <w:lang w:val="en-US"/>
        </w:rPr>
        <w:lastRenderedPageBreak/>
        <w:drawing>
          <wp:inline distT="0" distB="0" distL="0" distR="0" wp14:anchorId="2B4CFF66" wp14:editId="7317BF8C">
            <wp:extent cx="3810880" cy="258824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7918" t="5595" r="8008" b="1964"/>
                    <a:stretch/>
                  </pic:blipFill>
                  <pic:spPr bwMode="auto">
                    <a:xfrm>
                      <a:off x="0" y="0"/>
                      <a:ext cx="3837349" cy="2606217"/>
                    </a:xfrm>
                    <a:prstGeom prst="rect">
                      <a:avLst/>
                    </a:prstGeom>
                    <a:noFill/>
                    <a:ln>
                      <a:noFill/>
                    </a:ln>
                    <a:extLst>
                      <a:ext uri="{53640926-AAD7-44D8-BBD7-CCE9431645EC}">
                        <a14:shadowObscured xmlns:a14="http://schemas.microsoft.com/office/drawing/2010/main"/>
                      </a:ext>
                    </a:extLst>
                  </pic:spPr>
                </pic:pic>
              </a:graphicData>
            </a:graphic>
          </wp:inline>
        </w:drawing>
      </w:r>
    </w:p>
    <w:p w14:paraId="0D07F567" w14:textId="5D76BB30" w:rsidR="00776015" w:rsidRDefault="00102EDC" w:rsidP="00782A24">
      <w:pPr>
        <w:jc w:val="center"/>
        <w:rPr>
          <w:bCs/>
          <w:iCs/>
          <w:noProof/>
          <w:lang w:val="en-US"/>
        </w:rPr>
      </w:pPr>
      <w:r>
        <w:rPr>
          <w:bCs/>
          <w:iCs/>
          <w:noProof/>
          <w:lang w:val="en-US"/>
        </w:rPr>
        <w:t xml:space="preserve">Figure 1. </w:t>
      </w:r>
      <w:r w:rsidR="00782A24">
        <w:rPr>
          <w:bCs/>
          <w:iCs/>
          <w:noProof/>
          <w:lang w:val="en-US"/>
        </w:rPr>
        <w:t>ToA</w:t>
      </w:r>
      <w:r w:rsidR="009F7EBD">
        <w:rPr>
          <w:bCs/>
          <w:iCs/>
          <w:noProof/>
          <w:lang w:val="en-US"/>
        </w:rPr>
        <w:t xml:space="preserve"> measurement</w:t>
      </w:r>
      <w:r w:rsidR="00782A24">
        <w:rPr>
          <w:bCs/>
          <w:iCs/>
          <w:noProof/>
          <w:lang w:val="en-US"/>
        </w:rPr>
        <w:t xml:space="preserve"> error</w:t>
      </w:r>
      <w:r w:rsidR="009F7EBD">
        <w:rPr>
          <w:bCs/>
          <w:iCs/>
          <w:noProof/>
          <w:lang w:val="en-US"/>
        </w:rPr>
        <w:t xml:space="preserve"> histogram</w:t>
      </w:r>
    </w:p>
    <w:p w14:paraId="1150AA1D" w14:textId="244566EB" w:rsidR="00F07B44" w:rsidRPr="001E1B9C" w:rsidRDefault="00F07B44" w:rsidP="00F07B44">
      <w:pPr>
        <w:rPr>
          <w:bCs/>
          <w:iCs/>
          <w:noProof/>
        </w:rPr>
      </w:pPr>
      <w:r>
        <w:rPr>
          <w:bCs/>
          <w:iCs/>
          <w:noProof/>
          <w:lang w:val="en-US"/>
        </w:rPr>
        <w:t>The measurement error distrubtion might be affected by several factors, and discussion may be necessary for the following issues to</w:t>
      </w:r>
      <w:r w:rsidR="00F95806">
        <w:rPr>
          <w:bCs/>
          <w:iCs/>
          <w:noProof/>
          <w:lang w:val="en-US"/>
        </w:rPr>
        <w:t xml:space="preserve"> try to</w:t>
      </w:r>
      <w:r>
        <w:rPr>
          <w:bCs/>
          <w:iCs/>
          <w:noProof/>
          <w:lang w:val="en-US"/>
        </w:rPr>
        <w:t xml:space="preserve"> model the measurement errors. First, it is not sure if Gaussian noise results in the measurement error as Gaussian. </w:t>
      </w:r>
      <w:r w:rsidR="006A39BE" w:rsidRPr="00071A3F">
        <w:rPr>
          <w:bCs/>
          <w:iCs/>
          <w:noProof/>
          <w:lang w:val="en-US"/>
        </w:rPr>
        <w:t xml:space="preserve">Even if the noise deteriorates the first arrival signal path, the </w:t>
      </w:r>
      <w:r w:rsidR="006A39BE">
        <w:rPr>
          <w:bCs/>
          <w:iCs/>
          <w:noProof/>
          <w:lang w:val="en-US"/>
        </w:rPr>
        <w:t xml:space="preserve">UE might be able to properly detect the </w:t>
      </w:r>
      <w:r w:rsidR="006A39BE" w:rsidRPr="00071A3F">
        <w:rPr>
          <w:bCs/>
          <w:iCs/>
          <w:noProof/>
          <w:lang w:val="en-US"/>
        </w:rPr>
        <w:t xml:space="preserve">first </w:t>
      </w:r>
      <w:r w:rsidR="006A39BE">
        <w:rPr>
          <w:bCs/>
          <w:iCs/>
          <w:noProof/>
          <w:lang w:val="en-US"/>
        </w:rPr>
        <w:t xml:space="preserve">arrival </w:t>
      </w:r>
      <w:r w:rsidR="006A39BE" w:rsidRPr="00071A3F">
        <w:rPr>
          <w:bCs/>
          <w:iCs/>
          <w:noProof/>
          <w:lang w:val="en-US"/>
        </w:rPr>
        <w:t xml:space="preserve">path in case the </w:t>
      </w:r>
      <w:r w:rsidR="006A39BE">
        <w:rPr>
          <w:bCs/>
          <w:iCs/>
          <w:noProof/>
          <w:lang w:val="en-US"/>
        </w:rPr>
        <w:t>impact of noise signal</w:t>
      </w:r>
      <w:r w:rsidR="006A39BE" w:rsidRPr="00071A3F">
        <w:rPr>
          <w:bCs/>
          <w:iCs/>
          <w:noProof/>
          <w:lang w:val="en-US"/>
        </w:rPr>
        <w:t xml:space="preserve"> is marginal. </w:t>
      </w:r>
      <w:r w:rsidR="006A39BE">
        <w:rPr>
          <w:bCs/>
          <w:iCs/>
          <w:noProof/>
          <w:lang w:val="en-US"/>
        </w:rPr>
        <w:t>E</w:t>
      </w:r>
      <w:r w:rsidR="006A39BE" w:rsidRPr="00071A3F">
        <w:rPr>
          <w:bCs/>
          <w:iCs/>
          <w:noProof/>
          <w:lang w:val="en-US"/>
        </w:rPr>
        <w:t xml:space="preserve">ven if there is an LoS path between the TRP and the UE with an assumption of no noise, </w:t>
      </w:r>
      <w:r w:rsidR="006A39BE">
        <w:rPr>
          <w:bCs/>
          <w:iCs/>
          <w:noProof/>
          <w:lang w:val="en-US"/>
        </w:rPr>
        <w:t>the LoS signal strength could be not enough to be detected so it is possible for UE to not detect the LoS path properly.</w:t>
      </w:r>
    </w:p>
    <w:p w14:paraId="6DDEBF6A" w14:textId="4BD82B19" w:rsidR="00D64040" w:rsidRPr="00D264A2" w:rsidRDefault="00D64040" w:rsidP="00F07B44">
      <w:pPr>
        <w:rPr>
          <w:bCs/>
          <w:iCs/>
          <w:noProof/>
          <w:lang w:val="en-US"/>
        </w:rPr>
      </w:pPr>
      <w:r w:rsidRPr="005A6C1E">
        <w:rPr>
          <w:b/>
          <w:iCs/>
          <w:noProof/>
          <w:lang w:val="en-US"/>
        </w:rPr>
        <w:t xml:space="preserve">Observation </w:t>
      </w:r>
      <w:r w:rsidR="001E1B9C">
        <w:rPr>
          <w:b/>
          <w:iCs/>
          <w:noProof/>
          <w:lang w:val="en-US"/>
        </w:rPr>
        <w:t>1</w:t>
      </w:r>
      <w:r w:rsidRPr="005A6C1E">
        <w:rPr>
          <w:b/>
          <w:iCs/>
          <w:noProof/>
          <w:lang w:val="en-US"/>
        </w:rPr>
        <w:t xml:space="preserve">: </w:t>
      </w:r>
      <w:r w:rsidR="007D00E6" w:rsidRPr="005A6C1E">
        <w:rPr>
          <w:bCs/>
          <w:iCs/>
          <w:noProof/>
          <w:lang w:val="en-US"/>
        </w:rPr>
        <w:t xml:space="preserve">Even if the noise deteriorates the first arrival signal path, the </w:t>
      </w:r>
      <w:r w:rsidR="00021630">
        <w:rPr>
          <w:bCs/>
          <w:iCs/>
          <w:noProof/>
          <w:lang w:val="en-US"/>
        </w:rPr>
        <w:t xml:space="preserve">UE </w:t>
      </w:r>
      <w:r w:rsidR="00326090">
        <w:rPr>
          <w:bCs/>
          <w:iCs/>
          <w:noProof/>
          <w:lang w:val="en-US"/>
        </w:rPr>
        <w:t xml:space="preserve">might be able to properly detect the </w:t>
      </w:r>
      <w:r w:rsidR="007D00E6" w:rsidRPr="005A6C1E">
        <w:rPr>
          <w:bCs/>
          <w:iCs/>
          <w:noProof/>
          <w:lang w:val="en-US"/>
        </w:rPr>
        <w:t xml:space="preserve">first </w:t>
      </w:r>
      <w:r w:rsidR="00326090">
        <w:rPr>
          <w:bCs/>
          <w:iCs/>
          <w:noProof/>
          <w:lang w:val="en-US"/>
        </w:rPr>
        <w:t xml:space="preserve">arrival </w:t>
      </w:r>
      <w:r w:rsidR="007D00E6" w:rsidRPr="005A6C1E">
        <w:rPr>
          <w:bCs/>
          <w:iCs/>
          <w:noProof/>
          <w:lang w:val="en-US"/>
        </w:rPr>
        <w:t xml:space="preserve">path in case the </w:t>
      </w:r>
      <w:r w:rsidR="00326090">
        <w:rPr>
          <w:bCs/>
          <w:iCs/>
          <w:noProof/>
          <w:lang w:val="en-US"/>
        </w:rPr>
        <w:t>impact of noise</w:t>
      </w:r>
      <w:r w:rsidR="0024300A">
        <w:rPr>
          <w:bCs/>
          <w:iCs/>
          <w:noProof/>
          <w:lang w:val="en-US"/>
        </w:rPr>
        <w:t xml:space="preserve"> signal</w:t>
      </w:r>
      <w:r w:rsidR="007D00E6" w:rsidRPr="005A6C1E">
        <w:rPr>
          <w:bCs/>
          <w:iCs/>
          <w:noProof/>
          <w:lang w:val="en-US"/>
        </w:rPr>
        <w:t xml:space="preserve"> is marginal. </w:t>
      </w:r>
      <w:r w:rsidR="00906DD3">
        <w:rPr>
          <w:bCs/>
          <w:iCs/>
          <w:noProof/>
          <w:lang w:val="en-US"/>
        </w:rPr>
        <w:t>E</w:t>
      </w:r>
      <w:r w:rsidR="007D00E6" w:rsidRPr="005A6C1E">
        <w:rPr>
          <w:bCs/>
          <w:iCs/>
          <w:noProof/>
          <w:lang w:val="en-US"/>
        </w:rPr>
        <w:t xml:space="preserve">ven if there is an LoS path between the TRP and the UE with an assumption of no noise, </w:t>
      </w:r>
      <w:r w:rsidR="00925239">
        <w:rPr>
          <w:bCs/>
          <w:iCs/>
          <w:noProof/>
          <w:lang w:val="en-US"/>
        </w:rPr>
        <w:t xml:space="preserve">the </w:t>
      </w:r>
      <w:r w:rsidR="002357C5">
        <w:rPr>
          <w:bCs/>
          <w:iCs/>
          <w:noProof/>
          <w:lang w:val="en-US"/>
        </w:rPr>
        <w:t xml:space="preserve">signal </w:t>
      </w:r>
      <w:r w:rsidR="00925239">
        <w:rPr>
          <w:bCs/>
          <w:iCs/>
          <w:noProof/>
          <w:lang w:val="en-US"/>
        </w:rPr>
        <w:t>strength</w:t>
      </w:r>
      <w:r w:rsidR="002357C5">
        <w:rPr>
          <w:bCs/>
          <w:iCs/>
          <w:noProof/>
          <w:lang w:val="en-US"/>
        </w:rPr>
        <w:t xml:space="preserve"> of the LoS path</w:t>
      </w:r>
      <w:r w:rsidR="00925239">
        <w:rPr>
          <w:bCs/>
          <w:iCs/>
          <w:noProof/>
          <w:lang w:val="en-US"/>
        </w:rPr>
        <w:t xml:space="preserve"> could </w:t>
      </w:r>
      <w:r w:rsidR="00994D34">
        <w:rPr>
          <w:bCs/>
          <w:iCs/>
          <w:noProof/>
          <w:lang w:val="en-US"/>
        </w:rPr>
        <w:t>not be</w:t>
      </w:r>
      <w:r w:rsidR="00CD431D">
        <w:rPr>
          <w:bCs/>
          <w:iCs/>
          <w:noProof/>
          <w:lang w:val="en-US"/>
        </w:rPr>
        <w:t xml:space="preserve"> enough to be detected </w:t>
      </w:r>
      <w:r w:rsidR="00144BA7">
        <w:rPr>
          <w:bCs/>
          <w:iCs/>
          <w:noProof/>
          <w:lang w:val="en-US"/>
        </w:rPr>
        <w:t xml:space="preserve">so </w:t>
      </w:r>
      <w:r w:rsidR="002A077F">
        <w:rPr>
          <w:bCs/>
          <w:iCs/>
          <w:noProof/>
          <w:lang w:val="en-US"/>
        </w:rPr>
        <w:t>it is possible for UE to not detect the LoS path.</w:t>
      </w:r>
      <w:r w:rsidR="00FF03AA">
        <w:rPr>
          <w:bCs/>
          <w:iCs/>
          <w:noProof/>
          <w:lang w:val="en-US"/>
        </w:rPr>
        <w:t xml:space="preserve"> </w:t>
      </w:r>
    </w:p>
    <w:p w14:paraId="5E9AD1E8" w14:textId="35294EFD" w:rsidR="00F07B44" w:rsidRDefault="00F07B44" w:rsidP="005A6C1E">
      <w:pPr>
        <w:spacing w:after="0"/>
        <w:rPr>
          <w:bCs/>
          <w:iCs/>
          <w:noProof/>
          <w:lang w:val="en-US"/>
        </w:rPr>
      </w:pPr>
      <w:r w:rsidRPr="00F22A44">
        <w:rPr>
          <w:b/>
          <w:iCs/>
          <w:noProof/>
          <w:lang w:val="en-US"/>
        </w:rPr>
        <w:t>Proposal</w:t>
      </w:r>
      <w:r>
        <w:rPr>
          <w:b/>
          <w:iCs/>
          <w:noProof/>
          <w:lang w:val="en-US"/>
        </w:rPr>
        <w:t xml:space="preserve"> </w:t>
      </w:r>
      <w:r w:rsidR="001E1B9C">
        <w:rPr>
          <w:b/>
          <w:iCs/>
          <w:noProof/>
          <w:lang w:val="en-US"/>
        </w:rPr>
        <w:t>1:</w:t>
      </w:r>
      <w:r>
        <w:rPr>
          <w:bCs/>
          <w:iCs/>
          <w:noProof/>
          <w:lang w:val="en-US"/>
        </w:rPr>
        <w:t xml:space="preserve"> Prioritize the study on the distribution of the timing measurement error for LoS path without consideration of error factors of Tx TEG, Rx TEG, and synchronization error</w:t>
      </w:r>
      <w:r w:rsidR="00F74173">
        <w:rPr>
          <w:bCs/>
          <w:iCs/>
          <w:noProof/>
          <w:lang w:val="en-US"/>
        </w:rPr>
        <w:t xml:space="preserve">. </w:t>
      </w:r>
    </w:p>
    <w:p w14:paraId="7772037F" w14:textId="13FD522E" w:rsidR="00691041" w:rsidRDefault="00475E07" w:rsidP="00F07B44">
      <w:pPr>
        <w:pStyle w:val="ListParagraph"/>
        <w:numPr>
          <w:ilvl w:val="0"/>
          <w:numId w:val="10"/>
        </w:numPr>
        <w:spacing w:after="240"/>
        <w:rPr>
          <w:bCs/>
          <w:iCs/>
          <w:noProof/>
          <w:sz w:val="20"/>
          <w:szCs w:val="20"/>
          <w:lang w:val="en-US"/>
        </w:rPr>
      </w:pPr>
      <w:r>
        <w:rPr>
          <w:bCs/>
          <w:iCs/>
          <w:noProof/>
          <w:sz w:val="20"/>
          <w:szCs w:val="20"/>
          <w:lang w:val="en-US"/>
        </w:rPr>
        <w:t>Consider the impact of Gaussian nosie.</w:t>
      </w:r>
    </w:p>
    <w:p w14:paraId="59988DA9" w14:textId="5DE83B71" w:rsidR="00AC3EFF" w:rsidRDefault="00AC3EFF" w:rsidP="00F07B44">
      <w:pPr>
        <w:pStyle w:val="ListParagraph"/>
        <w:numPr>
          <w:ilvl w:val="0"/>
          <w:numId w:val="10"/>
        </w:numPr>
        <w:spacing w:after="240"/>
        <w:rPr>
          <w:bCs/>
          <w:iCs/>
          <w:noProof/>
          <w:sz w:val="20"/>
          <w:szCs w:val="20"/>
          <w:lang w:val="en-US"/>
        </w:rPr>
      </w:pPr>
      <w:r w:rsidRPr="00AC3EFF">
        <w:rPr>
          <w:bCs/>
          <w:iCs/>
          <w:noProof/>
          <w:sz w:val="20"/>
          <w:szCs w:val="20"/>
          <w:lang w:val="en-US"/>
        </w:rPr>
        <w:t xml:space="preserve">Consider that there </w:t>
      </w:r>
      <w:r w:rsidR="0007749C">
        <w:rPr>
          <w:bCs/>
          <w:iCs/>
          <w:noProof/>
          <w:sz w:val="20"/>
          <w:szCs w:val="20"/>
          <w:lang w:val="en-US"/>
        </w:rPr>
        <w:t>may be</w:t>
      </w:r>
      <w:r w:rsidRPr="00AC3EFF">
        <w:rPr>
          <w:bCs/>
          <w:iCs/>
          <w:noProof/>
          <w:sz w:val="20"/>
          <w:szCs w:val="20"/>
          <w:lang w:val="en-US"/>
        </w:rPr>
        <w:t xml:space="preserve"> a detection error </w:t>
      </w:r>
      <w:r w:rsidR="0007749C">
        <w:rPr>
          <w:bCs/>
          <w:iCs/>
          <w:noProof/>
          <w:sz w:val="20"/>
          <w:szCs w:val="20"/>
          <w:lang w:val="en-US"/>
        </w:rPr>
        <w:t>of</w:t>
      </w:r>
      <w:r w:rsidRPr="00AC3EFF">
        <w:rPr>
          <w:bCs/>
          <w:iCs/>
          <w:noProof/>
          <w:sz w:val="20"/>
          <w:szCs w:val="20"/>
          <w:lang w:val="en-US"/>
        </w:rPr>
        <w:t xml:space="preserve"> the LoS path even if there is an LoS path with</w:t>
      </w:r>
      <w:r w:rsidR="0007749C">
        <w:rPr>
          <w:bCs/>
          <w:iCs/>
          <w:noProof/>
          <w:sz w:val="20"/>
          <w:szCs w:val="20"/>
          <w:lang w:val="en-US"/>
        </w:rPr>
        <w:t xml:space="preserve">out </w:t>
      </w:r>
      <w:r w:rsidRPr="00AC3EFF">
        <w:rPr>
          <w:bCs/>
          <w:iCs/>
          <w:noProof/>
          <w:sz w:val="20"/>
          <w:szCs w:val="20"/>
          <w:lang w:val="en-US"/>
        </w:rPr>
        <w:t xml:space="preserve">noise </w:t>
      </w:r>
    </w:p>
    <w:p w14:paraId="74739409" w14:textId="67699C28" w:rsidR="00F07B44" w:rsidRDefault="00F07B44" w:rsidP="00F07B44">
      <w:pPr>
        <w:pStyle w:val="ListParagraph"/>
        <w:numPr>
          <w:ilvl w:val="0"/>
          <w:numId w:val="10"/>
        </w:numPr>
        <w:spacing w:after="240"/>
        <w:rPr>
          <w:bCs/>
          <w:iCs/>
          <w:noProof/>
          <w:sz w:val="20"/>
          <w:szCs w:val="20"/>
          <w:lang w:val="en-US"/>
        </w:rPr>
      </w:pPr>
      <w:r w:rsidRPr="00580DDA">
        <w:rPr>
          <w:bCs/>
          <w:iCs/>
          <w:noProof/>
          <w:sz w:val="20"/>
          <w:szCs w:val="20"/>
          <w:lang w:val="en-US"/>
        </w:rPr>
        <w:t xml:space="preserve">FFS on </w:t>
      </w:r>
      <w:r>
        <w:rPr>
          <w:bCs/>
          <w:iCs/>
          <w:noProof/>
          <w:sz w:val="20"/>
          <w:szCs w:val="20"/>
          <w:lang w:val="en-US"/>
        </w:rPr>
        <w:t>modelling of measurement error including TEG and/or synchronization errors.</w:t>
      </w:r>
    </w:p>
    <w:p w14:paraId="40FACBD0" w14:textId="5D3483F6" w:rsidR="00913C85" w:rsidRDefault="003E32EA" w:rsidP="003E32EA">
      <w:pPr>
        <w:rPr>
          <w:bCs/>
          <w:iCs/>
          <w:noProof/>
          <w:lang w:val="en-US"/>
        </w:rPr>
      </w:pPr>
      <w:r>
        <w:rPr>
          <w:bCs/>
          <w:iCs/>
          <w:noProof/>
          <w:lang w:val="en-US"/>
        </w:rPr>
        <w:t xml:space="preserve">Similarly, </w:t>
      </w:r>
      <w:r w:rsidR="00DC410C">
        <w:rPr>
          <w:bCs/>
          <w:iCs/>
          <w:noProof/>
          <w:lang w:val="en-US"/>
        </w:rPr>
        <w:t xml:space="preserve">starting point to model the </w:t>
      </w:r>
      <w:r>
        <w:rPr>
          <w:bCs/>
          <w:iCs/>
          <w:noProof/>
          <w:lang w:val="en-US"/>
        </w:rPr>
        <w:t xml:space="preserve">angle measurement </w:t>
      </w:r>
      <w:r w:rsidR="007D550B">
        <w:rPr>
          <w:bCs/>
          <w:iCs/>
          <w:noProof/>
          <w:lang w:val="en-US"/>
        </w:rPr>
        <w:t xml:space="preserve">error </w:t>
      </w:r>
      <w:r w:rsidR="0099282E">
        <w:rPr>
          <w:bCs/>
          <w:iCs/>
          <w:noProof/>
          <w:lang w:val="en-US"/>
        </w:rPr>
        <w:t xml:space="preserve">would </w:t>
      </w:r>
      <w:r w:rsidR="004C194C">
        <w:rPr>
          <w:bCs/>
          <w:iCs/>
          <w:noProof/>
          <w:lang w:val="en-US"/>
        </w:rPr>
        <w:t>be</w:t>
      </w:r>
      <w:r w:rsidR="00156C40">
        <w:rPr>
          <w:bCs/>
          <w:iCs/>
          <w:noProof/>
          <w:lang w:val="en-US"/>
        </w:rPr>
        <w:t xml:space="preserve"> from LoS signal path with consideration of the </w:t>
      </w:r>
      <w:r w:rsidR="004C194C">
        <w:rPr>
          <w:bCs/>
          <w:iCs/>
          <w:noProof/>
          <w:lang w:val="en-US"/>
        </w:rPr>
        <w:t xml:space="preserve"> noise and/or interference signals</w:t>
      </w:r>
      <w:r w:rsidR="00E22100">
        <w:rPr>
          <w:bCs/>
          <w:iCs/>
          <w:noProof/>
          <w:lang w:val="en-US"/>
        </w:rPr>
        <w:t>.</w:t>
      </w:r>
      <w:r w:rsidR="00846646">
        <w:rPr>
          <w:bCs/>
          <w:iCs/>
          <w:noProof/>
          <w:lang w:val="en-US"/>
        </w:rPr>
        <w:t xml:space="preserve"> The consideartion </w:t>
      </w:r>
      <w:r w:rsidR="00913C85">
        <w:rPr>
          <w:bCs/>
          <w:iCs/>
          <w:noProof/>
          <w:lang w:val="en-US"/>
        </w:rPr>
        <w:t>on other factors would be FFS.</w:t>
      </w:r>
    </w:p>
    <w:p w14:paraId="18B1F759" w14:textId="5E865290" w:rsidR="003D390E" w:rsidRDefault="003D390E" w:rsidP="003D390E">
      <w:pPr>
        <w:rPr>
          <w:bCs/>
          <w:iCs/>
          <w:noProof/>
          <w:lang w:val="en-US"/>
        </w:rPr>
      </w:pPr>
      <w:bookmarkStart w:id="3" w:name="_Hlk115433292"/>
      <w:r w:rsidRPr="00F22A44">
        <w:rPr>
          <w:b/>
          <w:iCs/>
          <w:noProof/>
          <w:lang w:val="en-US"/>
        </w:rPr>
        <w:t>Proposal</w:t>
      </w:r>
      <w:r>
        <w:rPr>
          <w:b/>
          <w:iCs/>
          <w:noProof/>
          <w:lang w:val="en-US"/>
        </w:rPr>
        <w:t xml:space="preserve"> </w:t>
      </w:r>
      <w:r w:rsidR="00CA7E87">
        <w:rPr>
          <w:b/>
          <w:iCs/>
          <w:noProof/>
          <w:lang w:val="en-US"/>
        </w:rPr>
        <w:t>2</w:t>
      </w:r>
      <w:r w:rsidRPr="00F22A44">
        <w:rPr>
          <w:b/>
          <w:iCs/>
          <w:noProof/>
          <w:lang w:val="en-US"/>
        </w:rPr>
        <w:t>:</w:t>
      </w:r>
      <w:r>
        <w:rPr>
          <w:bCs/>
          <w:iCs/>
          <w:noProof/>
          <w:lang w:val="en-US"/>
        </w:rPr>
        <w:t xml:space="preserve"> </w:t>
      </w:r>
      <w:r w:rsidR="00D00F51">
        <w:rPr>
          <w:bCs/>
          <w:iCs/>
          <w:noProof/>
          <w:lang w:val="en-US"/>
        </w:rPr>
        <w:t>Prioritize the</w:t>
      </w:r>
      <w:r w:rsidR="003063E6">
        <w:rPr>
          <w:bCs/>
          <w:iCs/>
          <w:noProof/>
          <w:lang w:val="en-US"/>
        </w:rPr>
        <w:t xml:space="preserve"> study on the</w:t>
      </w:r>
      <w:r w:rsidR="00D00F51">
        <w:rPr>
          <w:bCs/>
          <w:iCs/>
          <w:noProof/>
          <w:lang w:val="en-US"/>
        </w:rPr>
        <w:t xml:space="preserve"> </w:t>
      </w:r>
      <w:r>
        <w:rPr>
          <w:bCs/>
          <w:iCs/>
          <w:noProof/>
          <w:lang w:val="en-US"/>
        </w:rPr>
        <w:t xml:space="preserve">distribution of the </w:t>
      </w:r>
      <w:r w:rsidR="004F3C97">
        <w:rPr>
          <w:bCs/>
          <w:iCs/>
          <w:noProof/>
          <w:lang w:val="en-US"/>
        </w:rPr>
        <w:t>angle</w:t>
      </w:r>
      <w:r>
        <w:rPr>
          <w:bCs/>
          <w:iCs/>
          <w:noProof/>
          <w:lang w:val="en-US"/>
        </w:rPr>
        <w:t xml:space="preserve"> measurement error for LoS path without consideration of </w:t>
      </w:r>
      <w:r w:rsidR="004F3C97">
        <w:rPr>
          <w:bCs/>
          <w:iCs/>
          <w:noProof/>
          <w:lang w:val="en-US"/>
        </w:rPr>
        <w:t>ARP error</w:t>
      </w:r>
      <w:r w:rsidR="004550E0">
        <w:rPr>
          <w:bCs/>
          <w:iCs/>
          <w:noProof/>
          <w:lang w:val="en-US"/>
        </w:rPr>
        <w:t>.</w:t>
      </w:r>
    </w:p>
    <w:p w14:paraId="089E62A3" w14:textId="19E37A8C" w:rsidR="006A39BE" w:rsidRDefault="0083751B" w:rsidP="003D390E">
      <w:pPr>
        <w:rPr>
          <w:bCs/>
          <w:iCs/>
          <w:noProof/>
          <w:lang w:val="en-US"/>
        </w:rPr>
      </w:pPr>
      <w:r>
        <w:rPr>
          <w:bCs/>
          <w:iCs/>
          <w:noProof/>
          <w:lang w:val="en-US"/>
        </w:rPr>
        <w:t>The measurement errors and assistance data errors are the error sources that RAN1 identified so far.</w:t>
      </w:r>
      <w:r w:rsidR="00B73E63">
        <w:rPr>
          <w:bCs/>
          <w:iCs/>
          <w:noProof/>
          <w:lang w:val="en-US"/>
        </w:rPr>
        <w:t xml:space="preserve"> </w:t>
      </w:r>
      <w:r w:rsidR="000B7D8E" w:rsidRPr="000B7D8E">
        <w:rPr>
          <w:bCs/>
          <w:iCs/>
          <w:noProof/>
          <w:lang w:val="en-US"/>
        </w:rPr>
        <w:t>We would like to suggest considering the initial guess on the UE location as one more error source</w:t>
      </w:r>
      <w:r w:rsidR="000B7D8E">
        <w:rPr>
          <w:bCs/>
          <w:iCs/>
          <w:noProof/>
          <w:lang w:val="en-US"/>
        </w:rPr>
        <w:t>.</w:t>
      </w:r>
      <w:r w:rsidR="00E65D85">
        <w:rPr>
          <w:bCs/>
          <w:iCs/>
          <w:noProof/>
          <w:lang w:val="en-US"/>
        </w:rPr>
        <w:t xml:space="preserve"> In LS (Least Square) estimation algorithm, the initial guess on the target UE is essential factor as the algorithm finds the target location </w:t>
      </w:r>
      <w:r w:rsidR="00A45D0B">
        <w:rPr>
          <w:bCs/>
          <w:iCs/>
          <w:noProof/>
          <w:lang w:val="en-US"/>
        </w:rPr>
        <w:t xml:space="preserve">by iterative method </w:t>
      </w:r>
      <w:r w:rsidR="00E65D85">
        <w:rPr>
          <w:bCs/>
          <w:iCs/>
          <w:noProof/>
          <w:lang w:val="en-US"/>
        </w:rPr>
        <w:t xml:space="preserve">based on </w:t>
      </w:r>
      <w:r w:rsidR="00A45D0B">
        <w:rPr>
          <w:bCs/>
          <w:iCs/>
          <w:noProof/>
          <w:lang w:val="en-US"/>
        </w:rPr>
        <w:t>an</w:t>
      </w:r>
      <w:r w:rsidR="00E65D85">
        <w:rPr>
          <w:bCs/>
          <w:iCs/>
          <w:noProof/>
          <w:lang w:val="en-US"/>
        </w:rPr>
        <w:t xml:space="preserve"> initial input</w:t>
      </w:r>
      <w:r w:rsidR="00E044A8">
        <w:rPr>
          <w:bCs/>
          <w:iCs/>
          <w:noProof/>
          <w:lang w:val="en-US"/>
        </w:rPr>
        <w:t xml:space="preserve"> with a certain iteration stopping criterion</w:t>
      </w:r>
      <w:r w:rsidR="00A45D0B">
        <w:rPr>
          <w:bCs/>
          <w:iCs/>
          <w:noProof/>
          <w:lang w:val="en-US"/>
        </w:rPr>
        <w:t>. In case the initial guess is</w:t>
      </w:r>
      <w:r w:rsidR="000A5A46">
        <w:rPr>
          <w:bCs/>
          <w:iCs/>
          <w:noProof/>
          <w:lang w:val="en-US"/>
        </w:rPr>
        <w:t xml:space="preserve"> </w:t>
      </w:r>
      <w:r w:rsidR="008C04BE">
        <w:rPr>
          <w:bCs/>
          <w:iCs/>
          <w:noProof/>
          <w:lang w:val="en-US"/>
        </w:rPr>
        <w:t xml:space="preserve">too </w:t>
      </w:r>
      <w:r w:rsidR="000A5A46">
        <w:rPr>
          <w:bCs/>
          <w:iCs/>
          <w:noProof/>
          <w:lang w:val="en-US"/>
        </w:rPr>
        <w:t>far away from the actual location,</w:t>
      </w:r>
      <w:r w:rsidR="00D26229">
        <w:rPr>
          <w:bCs/>
          <w:iCs/>
          <w:noProof/>
          <w:lang w:val="en-US"/>
        </w:rPr>
        <w:t xml:space="preserve"> </w:t>
      </w:r>
      <w:r w:rsidR="008C04BE">
        <w:rPr>
          <w:bCs/>
          <w:iCs/>
          <w:noProof/>
          <w:lang w:val="en-US"/>
        </w:rPr>
        <w:t>the</w:t>
      </w:r>
      <w:r w:rsidR="00D26229">
        <w:rPr>
          <w:bCs/>
          <w:iCs/>
          <w:noProof/>
          <w:lang w:val="en-US"/>
        </w:rPr>
        <w:t xml:space="preserve"> estimation of the location is not gauranteed as</w:t>
      </w:r>
      <w:r w:rsidR="000A5A46">
        <w:rPr>
          <w:bCs/>
          <w:iCs/>
          <w:noProof/>
          <w:lang w:val="en-US"/>
        </w:rPr>
        <w:t xml:space="preserve"> the algorithm</w:t>
      </w:r>
      <w:r w:rsidR="00DB04B1">
        <w:rPr>
          <w:bCs/>
          <w:iCs/>
          <w:noProof/>
          <w:lang w:val="en-US"/>
        </w:rPr>
        <w:t xml:space="preserve"> does not guarantee the</w:t>
      </w:r>
      <w:r w:rsidR="000A5A46">
        <w:rPr>
          <w:bCs/>
          <w:iCs/>
          <w:noProof/>
          <w:lang w:val="en-US"/>
        </w:rPr>
        <w:t xml:space="preserve"> </w:t>
      </w:r>
      <w:r w:rsidR="00D26229">
        <w:rPr>
          <w:bCs/>
          <w:iCs/>
          <w:noProof/>
          <w:lang w:val="en-US"/>
        </w:rPr>
        <w:t>convergence</w:t>
      </w:r>
      <w:r w:rsidR="00215758">
        <w:rPr>
          <w:bCs/>
          <w:iCs/>
          <w:noProof/>
          <w:lang w:val="en-US"/>
        </w:rPr>
        <w:t xml:space="preserve">, </w:t>
      </w:r>
      <w:r w:rsidR="00857A68">
        <w:rPr>
          <w:bCs/>
          <w:iCs/>
          <w:noProof/>
          <w:lang w:val="en-US"/>
        </w:rPr>
        <w:t>and it</w:t>
      </w:r>
      <w:r w:rsidR="00215758">
        <w:rPr>
          <w:bCs/>
          <w:iCs/>
          <w:noProof/>
          <w:lang w:val="en-US"/>
        </w:rPr>
        <w:t xml:space="preserve"> also affects the </w:t>
      </w:r>
      <w:r w:rsidR="00857A68">
        <w:rPr>
          <w:bCs/>
          <w:iCs/>
          <w:noProof/>
          <w:lang w:val="en-US"/>
        </w:rPr>
        <w:t>speed of convergence.</w:t>
      </w:r>
    </w:p>
    <w:p w14:paraId="2BE3CBD6" w14:textId="24DA4B78" w:rsidR="008C3F06" w:rsidRDefault="00965659" w:rsidP="008C3F06">
      <w:pPr>
        <w:rPr>
          <w:bCs/>
          <w:iCs/>
          <w:noProof/>
          <w:lang w:val="en-US"/>
        </w:rPr>
      </w:pPr>
      <w:r>
        <w:rPr>
          <w:b/>
          <w:iCs/>
          <w:noProof/>
          <w:lang w:val="en-US"/>
        </w:rPr>
        <w:t>Proposal</w:t>
      </w:r>
      <w:r w:rsidR="008C3F06">
        <w:rPr>
          <w:b/>
          <w:iCs/>
          <w:noProof/>
          <w:lang w:val="en-US"/>
        </w:rPr>
        <w:t xml:space="preserve"> </w:t>
      </w:r>
      <w:r w:rsidR="00CA7E87">
        <w:rPr>
          <w:b/>
          <w:iCs/>
          <w:noProof/>
          <w:lang w:val="en-US"/>
        </w:rPr>
        <w:t>3</w:t>
      </w:r>
      <w:r w:rsidR="008C3F06" w:rsidRPr="00F22A44">
        <w:rPr>
          <w:b/>
          <w:iCs/>
          <w:noProof/>
          <w:lang w:val="en-US"/>
        </w:rPr>
        <w:t>:</w:t>
      </w:r>
      <w:r w:rsidR="008C3F06">
        <w:rPr>
          <w:bCs/>
          <w:iCs/>
          <w:noProof/>
          <w:lang w:val="en-US"/>
        </w:rPr>
        <w:t xml:space="preserve"> </w:t>
      </w:r>
      <w:r>
        <w:rPr>
          <w:bCs/>
          <w:iCs/>
          <w:noProof/>
          <w:lang w:val="en-US"/>
        </w:rPr>
        <w:t>RAN1 should consdier the impact of t</w:t>
      </w:r>
      <w:r w:rsidR="00320E24">
        <w:rPr>
          <w:bCs/>
          <w:iCs/>
          <w:noProof/>
          <w:lang w:val="en-US"/>
        </w:rPr>
        <w:t xml:space="preserve">he initial guess or prior knowledge on the UE location </w:t>
      </w:r>
      <w:r>
        <w:rPr>
          <w:bCs/>
          <w:iCs/>
          <w:noProof/>
          <w:lang w:val="en-US"/>
        </w:rPr>
        <w:t xml:space="preserve">as it </w:t>
      </w:r>
      <w:r w:rsidR="00014C25">
        <w:rPr>
          <w:bCs/>
          <w:iCs/>
          <w:noProof/>
          <w:lang w:val="en-US"/>
        </w:rPr>
        <w:t xml:space="preserve">affects the </w:t>
      </w:r>
      <w:r w:rsidR="008411FD">
        <w:rPr>
          <w:bCs/>
          <w:iCs/>
          <w:noProof/>
          <w:lang w:val="en-US"/>
        </w:rPr>
        <w:t xml:space="preserve">convergence speed </w:t>
      </w:r>
      <w:r w:rsidR="002C4B51">
        <w:rPr>
          <w:bCs/>
          <w:iCs/>
          <w:noProof/>
          <w:lang w:val="en-US"/>
        </w:rPr>
        <w:t xml:space="preserve">of algorithm and </w:t>
      </w:r>
      <w:r w:rsidR="00014C25">
        <w:rPr>
          <w:bCs/>
          <w:iCs/>
          <w:noProof/>
          <w:lang w:val="en-US"/>
        </w:rPr>
        <w:t>the location estimation accruacy.</w:t>
      </w:r>
      <w:r w:rsidR="00320E24">
        <w:rPr>
          <w:bCs/>
          <w:iCs/>
          <w:noProof/>
          <w:lang w:val="en-US"/>
        </w:rPr>
        <w:t xml:space="preserve"> </w:t>
      </w:r>
    </w:p>
    <w:p w14:paraId="1CDE9DC9" w14:textId="1467ACF2" w:rsidR="119C5A9E" w:rsidRDefault="0901A8D3" w:rsidP="119C5A9E">
      <w:pPr>
        <w:rPr>
          <w:noProof/>
          <w:lang w:val="en-US"/>
        </w:rPr>
      </w:pPr>
      <w:r w:rsidRPr="27666033">
        <w:rPr>
          <w:noProof/>
          <w:lang w:val="en-US"/>
        </w:rPr>
        <w:t>T</w:t>
      </w:r>
      <w:r w:rsidR="119C5A9E" w:rsidRPr="27666033">
        <w:rPr>
          <w:noProof/>
          <w:lang w:val="en-US"/>
        </w:rPr>
        <w:t>he analysis of error distributions in the vicinity of the mean, as presented in several contributions of RAN1#110,</w:t>
      </w:r>
      <w:r w:rsidR="52F8D7CE" w:rsidRPr="001E1B9C">
        <w:rPr>
          <w:noProof/>
          <w:lang w:val="en-US"/>
        </w:rPr>
        <w:t>s not sufficient</w:t>
      </w:r>
      <w:r w:rsidR="119C5A9E" w:rsidRPr="00E52A7C">
        <w:rPr>
          <w:noProof/>
          <w:lang w:val="en-US"/>
        </w:rPr>
        <w:t xml:space="preserve"> </w:t>
      </w:r>
      <w:r w:rsidR="21C7326C" w:rsidRPr="00E52A7C">
        <w:rPr>
          <w:noProof/>
          <w:lang w:val="en-US"/>
        </w:rPr>
        <w:t>to</w:t>
      </w:r>
      <w:r w:rsidR="21C7326C" w:rsidRPr="27666033">
        <w:rPr>
          <w:noProof/>
          <w:lang w:val="en-US"/>
        </w:rPr>
        <w:t xml:space="preserve"> calculate the protection level (PL)</w:t>
      </w:r>
      <w:r w:rsidR="119C5A9E" w:rsidRPr="27666033">
        <w:rPr>
          <w:noProof/>
          <w:lang w:val="en-US"/>
        </w:rPr>
        <w:t xml:space="preserve">. Indeed, it would be necessary to extend the analysis in the region of 10-7 to hope to obtain useful results. Moreover, some of these contributions propose adopting a Gaussian distribution hypothesis based on simulations limited to the vicinity of the mean. This type of extrapolation </w:t>
      </w:r>
      <w:r w:rsidR="24744DD8" w:rsidRPr="27666033">
        <w:rPr>
          <w:noProof/>
          <w:lang w:val="en-US"/>
        </w:rPr>
        <w:t>needs a more careful validation</w:t>
      </w:r>
    </w:p>
    <w:p w14:paraId="04A9F88C" w14:textId="1345FF72" w:rsidR="119C5A9E" w:rsidRDefault="00300B74" w:rsidP="119C5A9E">
      <w:pPr>
        <w:rPr>
          <w:noProof/>
          <w:lang w:val="en-US"/>
        </w:rPr>
      </w:pPr>
      <w:r w:rsidRPr="00CA7E87">
        <w:rPr>
          <w:b/>
          <w:bCs/>
          <w:noProof/>
          <w:lang w:val="en-US"/>
        </w:rPr>
        <w:t xml:space="preserve">Observation </w:t>
      </w:r>
      <w:r w:rsidR="00CA7E87" w:rsidRPr="00CA7E87">
        <w:rPr>
          <w:b/>
          <w:bCs/>
          <w:noProof/>
          <w:lang w:val="en-US"/>
        </w:rPr>
        <w:t>2</w:t>
      </w:r>
      <w:r w:rsidR="473F0C07" w:rsidRPr="00CA7E87">
        <w:rPr>
          <w:noProof/>
          <w:lang w:val="en-US"/>
        </w:rPr>
        <w:t>:</w:t>
      </w:r>
      <w:r w:rsidR="473F0C07" w:rsidRPr="119C5A9E">
        <w:rPr>
          <w:noProof/>
          <w:lang w:val="en-US"/>
        </w:rPr>
        <w:t xml:space="preserve"> </w:t>
      </w:r>
      <w:r w:rsidR="3FECAB35" w:rsidRPr="119C5A9E">
        <w:rPr>
          <w:noProof/>
          <w:lang w:val="en-US"/>
        </w:rPr>
        <w:t xml:space="preserve">The validity of </w:t>
      </w:r>
      <w:r w:rsidR="00E52A7C">
        <w:rPr>
          <w:noProof/>
          <w:lang w:val="en-US"/>
        </w:rPr>
        <w:t>G</w:t>
      </w:r>
      <w:r w:rsidR="3FECAB35" w:rsidRPr="119C5A9E">
        <w:rPr>
          <w:noProof/>
          <w:lang w:val="en-US"/>
        </w:rPr>
        <w:t xml:space="preserve">aussian extrapolations on the distribution tails need to be carefully analyzed. </w:t>
      </w:r>
      <w:r w:rsidR="473F0C07" w:rsidRPr="119C5A9E">
        <w:rPr>
          <w:noProof/>
          <w:lang w:val="en-US"/>
        </w:rPr>
        <w:t xml:space="preserve"> </w:t>
      </w:r>
    </w:p>
    <w:bookmarkEnd w:id="3"/>
    <w:p w14:paraId="05C2CEC4" w14:textId="4CE2EA07" w:rsidR="6BB0DAB2" w:rsidRDefault="6BB0DAB2" w:rsidP="119C5A9E">
      <w:pPr>
        <w:rPr>
          <w:noProof/>
          <w:lang w:val="en-US"/>
        </w:rPr>
      </w:pPr>
      <w:r w:rsidRPr="119C5A9E">
        <w:rPr>
          <w:noProof/>
          <w:lang w:val="en-US"/>
        </w:rPr>
        <w:t>Furthermore, t</w:t>
      </w:r>
      <w:r w:rsidR="3DE3387B" w:rsidRPr="119C5A9E">
        <w:rPr>
          <w:noProof/>
          <w:lang w:val="en-US"/>
        </w:rPr>
        <w:t>he analysis of error distributions is not sufficient to solve the whole problem. Indeed, positioning algorithms generally eliminate unreliable measurements before proceeding to the position estimat</w:t>
      </w:r>
      <w:r w:rsidR="7039E2EB" w:rsidRPr="119C5A9E">
        <w:rPr>
          <w:noProof/>
          <w:lang w:val="en-US"/>
        </w:rPr>
        <w:t>e</w:t>
      </w:r>
      <w:r w:rsidR="3DE3387B" w:rsidRPr="119C5A9E">
        <w:rPr>
          <w:noProof/>
          <w:lang w:val="en-US"/>
        </w:rPr>
        <w:t xml:space="preserve">. This elimination </w:t>
      </w:r>
      <w:r w:rsidR="3DE3387B" w:rsidRPr="119C5A9E">
        <w:rPr>
          <w:noProof/>
          <w:lang w:val="en-US"/>
        </w:rPr>
        <w:lastRenderedPageBreak/>
        <w:t>can use CIR analyses, or coherence estimation between the different measurements (potentially including ranging and angle). These methods have been used for many years in the GNSS domain (</w:t>
      </w:r>
      <w:r w:rsidR="066FBB23" w:rsidRPr="119C5A9E">
        <w:rPr>
          <w:noProof/>
          <w:lang w:val="en-US"/>
        </w:rPr>
        <w:t>ref.</w:t>
      </w:r>
      <w:r w:rsidR="3DE3387B" w:rsidRPr="119C5A9E">
        <w:rPr>
          <w:noProof/>
          <w:lang w:val="en-US"/>
        </w:rPr>
        <w:t xml:space="preserve">FDE in RAIM). Thus it is likely that all measurements with </w:t>
      </w:r>
      <w:r w:rsidR="2C0D0EEA" w:rsidRPr="119C5A9E">
        <w:rPr>
          <w:noProof/>
          <w:lang w:val="en-US"/>
        </w:rPr>
        <w:t xml:space="preserve">severe </w:t>
      </w:r>
      <w:r w:rsidR="3DE3387B" w:rsidRPr="119C5A9E">
        <w:rPr>
          <w:noProof/>
          <w:lang w:val="en-US"/>
        </w:rPr>
        <w:t>noise</w:t>
      </w:r>
      <w:r w:rsidR="6F69A2E6" w:rsidRPr="119C5A9E">
        <w:rPr>
          <w:noProof/>
          <w:lang w:val="en-US"/>
        </w:rPr>
        <w:t>,</w:t>
      </w:r>
      <w:r w:rsidR="545AA554" w:rsidRPr="119C5A9E">
        <w:rPr>
          <w:noProof/>
          <w:lang w:val="en-US"/>
        </w:rPr>
        <w:t xml:space="preserve"> interference</w:t>
      </w:r>
      <w:r w:rsidR="4E4A1E8E" w:rsidRPr="119C5A9E">
        <w:rPr>
          <w:noProof/>
          <w:lang w:val="en-US"/>
        </w:rPr>
        <w:t xml:space="preserve"> or jamming</w:t>
      </w:r>
      <w:r w:rsidR="3DE3387B" w:rsidRPr="119C5A9E">
        <w:rPr>
          <w:noProof/>
          <w:lang w:val="en-US"/>
        </w:rPr>
        <w:t xml:space="preserve">, or NLoS, are simply </w:t>
      </w:r>
      <w:r w:rsidR="2B16F2FF" w:rsidRPr="119C5A9E">
        <w:rPr>
          <w:noProof/>
          <w:lang w:val="en-US"/>
        </w:rPr>
        <w:t xml:space="preserve">discarded to </w:t>
      </w:r>
      <w:r w:rsidR="6186FC28" w:rsidRPr="119C5A9E">
        <w:rPr>
          <w:noProof/>
          <w:lang w:val="en-US"/>
        </w:rPr>
        <w:t xml:space="preserve">exploit </w:t>
      </w:r>
      <w:r w:rsidR="2B16F2FF" w:rsidRPr="119C5A9E">
        <w:rPr>
          <w:noProof/>
          <w:lang w:val="en-US"/>
        </w:rPr>
        <w:t>only a subset for the position estimate</w:t>
      </w:r>
      <w:r w:rsidR="3DE3387B" w:rsidRPr="119C5A9E">
        <w:rPr>
          <w:noProof/>
          <w:lang w:val="en-US"/>
        </w:rPr>
        <w:t xml:space="preserve">. The elimination algorithms are not infallible, </w:t>
      </w:r>
      <w:r w:rsidR="3F136D5F" w:rsidRPr="119C5A9E">
        <w:rPr>
          <w:noProof/>
          <w:lang w:val="en-US"/>
        </w:rPr>
        <w:t xml:space="preserve">and it is possible that NLoS or noisy measurements are not detectted as such </w:t>
      </w:r>
      <w:r w:rsidR="1AE32FF2" w:rsidRPr="119C5A9E">
        <w:rPr>
          <w:noProof/>
          <w:lang w:val="en-US"/>
        </w:rPr>
        <w:t xml:space="preserve">resulting in </w:t>
      </w:r>
      <w:r w:rsidR="3F136D5F" w:rsidRPr="119C5A9E">
        <w:rPr>
          <w:noProof/>
          <w:lang w:val="en-US"/>
        </w:rPr>
        <w:t xml:space="preserve">large position errors estimates. </w:t>
      </w:r>
      <w:r w:rsidR="31E7ECB7" w:rsidRPr="119C5A9E">
        <w:rPr>
          <w:noProof/>
          <w:lang w:val="en-US"/>
        </w:rPr>
        <w:t>The probabilities of such an event are probably of the same order of magnitude as the TIR objectives, and therefore cannot be neglected.</w:t>
      </w:r>
      <w:r w:rsidR="10CEEC8F" w:rsidRPr="119C5A9E">
        <w:rPr>
          <w:noProof/>
          <w:lang w:val="en-US"/>
        </w:rPr>
        <w:t xml:space="preserve"> </w:t>
      </w:r>
      <w:r w:rsidR="0CCE11BC" w:rsidRPr="119C5A9E">
        <w:rPr>
          <w:noProof/>
          <w:lang w:val="en-US"/>
        </w:rPr>
        <w:t xml:space="preserve">Given that these algorithms are proprietary, and therefore outside the scope of the study, we must limit ourselves to </w:t>
      </w:r>
      <w:r w:rsidR="221A9476" w:rsidRPr="119C5A9E">
        <w:rPr>
          <w:noProof/>
          <w:lang w:val="en-US"/>
        </w:rPr>
        <w:t>t</w:t>
      </w:r>
      <w:r w:rsidR="0CCE11BC" w:rsidRPr="119C5A9E">
        <w:rPr>
          <w:noProof/>
          <w:lang w:val="en-US"/>
        </w:rPr>
        <w:t>he methods making it possible to c</w:t>
      </w:r>
      <w:r w:rsidR="00300B74">
        <w:rPr>
          <w:noProof/>
          <w:lang w:val="en-US"/>
        </w:rPr>
        <w:t>h</w:t>
      </w:r>
      <w:r w:rsidR="0CCE11BC" w:rsidRPr="119C5A9E">
        <w:rPr>
          <w:noProof/>
          <w:lang w:val="en-US"/>
        </w:rPr>
        <w:t>aracterise statistically and bound the distributions of errors</w:t>
      </w:r>
      <w:r w:rsidR="4EC39BF4" w:rsidRPr="119C5A9E">
        <w:rPr>
          <w:noProof/>
          <w:lang w:val="en-US"/>
        </w:rPr>
        <w:t>, and avoid making premature conclusions on PL calculation and perform</w:t>
      </w:r>
      <w:r w:rsidR="0D5DCC6A" w:rsidRPr="119C5A9E">
        <w:rPr>
          <w:noProof/>
          <w:lang w:val="en-US"/>
        </w:rPr>
        <w:t>ance.</w:t>
      </w:r>
    </w:p>
    <w:p w14:paraId="3E6C440A" w14:textId="2844044A" w:rsidR="0CCE11BC" w:rsidRDefault="19CAF666" w:rsidP="119C5A9E">
      <w:pPr>
        <w:rPr>
          <w:noProof/>
          <w:lang w:val="en-US"/>
        </w:rPr>
      </w:pPr>
      <w:r w:rsidRPr="573A8EC5">
        <w:rPr>
          <w:noProof/>
          <w:lang w:val="en-US"/>
        </w:rPr>
        <w:t xml:space="preserve">We should not </w:t>
      </w:r>
      <w:r w:rsidR="7E34DB39" w:rsidRPr="573A8EC5">
        <w:rPr>
          <w:noProof/>
          <w:lang w:val="en-US"/>
        </w:rPr>
        <w:t xml:space="preserve">draw premature conclusions </w:t>
      </w:r>
      <w:r w:rsidR="72FC50F3" w:rsidRPr="573A8EC5">
        <w:rPr>
          <w:noProof/>
          <w:lang w:val="en-US"/>
        </w:rPr>
        <w:t xml:space="preserve">on the PL calculation </w:t>
      </w:r>
      <w:r w:rsidR="7E34DB39" w:rsidRPr="573A8EC5">
        <w:rPr>
          <w:noProof/>
          <w:lang w:val="en-US"/>
        </w:rPr>
        <w:t xml:space="preserve">based on </w:t>
      </w:r>
      <w:r w:rsidR="56559C7A" w:rsidRPr="573A8EC5">
        <w:rPr>
          <w:noProof/>
          <w:lang w:val="en-US"/>
        </w:rPr>
        <w:t xml:space="preserve">basic </w:t>
      </w:r>
      <w:r w:rsidR="7E34DB39" w:rsidRPr="573A8EC5">
        <w:rPr>
          <w:noProof/>
          <w:lang w:val="en-US"/>
        </w:rPr>
        <w:t>individual error distributions</w:t>
      </w:r>
      <w:r w:rsidR="1EE55500" w:rsidRPr="573A8EC5">
        <w:rPr>
          <w:noProof/>
          <w:lang w:val="en-US"/>
        </w:rPr>
        <w:t xml:space="preserve"> analysis</w:t>
      </w:r>
      <w:r w:rsidR="11A77904" w:rsidRPr="573A8EC5">
        <w:rPr>
          <w:noProof/>
          <w:lang w:val="en-US"/>
        </w:rPr>
        <w:t>,</w:t>
      </w:r>
      <w:r w:rsidR="7E34DB39" w:rsidRPr="573A8EC5">
        <w:rPr>
          <w:noProof/>
          <w:lang w:val="en-US"/>
        </w:rPr>
        <w:t xml:space="preserve"> but consider the problem as a whole, considering positioning algorithms, and their ca</w:t>
      </w:r>
      <w:r w:rsidR="00E52A7C">
        <w:rPr>
          <w:noProof/>
          <w:lang w:val="en-US"/>
        </w:rPr>
        <w:t>p</w:t>
      </w:r>
      <w:r w:rsidR="7E34DB39" w:rsidRPr="573A8EC5">
        <w:rPr>
          <w:noProof/>
          <w:lang w:val="en-US"/>
        </w:rPr>
        <w:t xml:space="preserve">ablities to </w:t>
      </w:r>
      <w:r w:rsidR="7569EC1B" w:rsidRPr="573A8EC5">
        <w:rPr>
          <w:noProof/>
          <w:lang w:val="en-US"/>
        </w:rPr>
        <w:t>reject unreliable measurements</w:t>
      </w:r>
    </w:p>
    <w:p w14:paraId="06D0C528" w14:textId="77777777" w:rsidR="0043190C" w:rsidRPr="002731CB" w:rsidRDefault="0043190C" w:rsidP="0043190C">
      <w:pPr>
        <w:rPr>
          <w:lang w:val="en-US"/>
        </w:rPr>
      </w:pPr>
      <w:r w:rsidRPr="002731CB">
        <w:rPr>
          <w:lang w:val="en-US"/>
        </w:rPr>
        <w:t xml:space="preserve">The fault cases, which </w:t>
      </w:r>
      <w:proofErr w:type="gramStart"/>
      <w:r w:rsidRPr="002731CB">
        <w:rPr>
          <w:lang w:val="en-US"/>
        </w:rPr>
        <w:t>enter into</w:t>
      </w:r>
      <w:proofErr w:type="gramEnd"/>
      <w:r w:rsidRPr="002731CB">
        <w:rPr>
          <w:lang w:val="en-US"/>
        </w:rPr>
        <w:t xml:space="preserve"> the evaluation of the Residual Risk, must also be taken into account. Some are common to RAT-D and RAT-I, some are specific:</w:t>
      </w:r>
    </w:p>
    <w:p w14:paraId="12284BB4" w14:textId="77777777" w:rsidR="0043190C" w:rsidRPr="002731CB" w:rsidRDefault="0043190C" w:rsidP="00F31CAD">
      <w:pPr>
        <w:pStyle w:val="ListParagraph"/>
        <w:numPr>
          <w:ilvl w:val="0"/>
          <w:numId w:val="6"/>
        </w:numPr>
        <w:rPr>
          <w:sz w:val="20"/>
          <w:szCs w:val="20"/>
          <w:lang w:val="en-US" w:eastAsia="en-US"/>
        </w:rPr>
      </w:pPr>
      <w:r w:rsidRPr="002731CB">
        <w:rPr>
          <w:sz w:val="20"/>
          <w:szCs w:val="20"/>
          <w:lang w:val="en-US" w:eastAsia="en-US"/>
        </w:rPr>
        <w:t>Jamming, spoofing, malicious UE</w:t>
      </w:r>
    </w:p>
    <w:p w14:paraId="2EECE666" w14:textId="78FC1913" w:rsidR="0043190C" w:rsidRPr="002731CB" w:rsidRDefault="0043190C" w:rsidP="00F31CAD">
      <w:pPr>
        <w:pStyle w:val="ListParagraph"/>
        <w:numPr>
          <w:ilvl w:val="0"/>
          <w:numId w:val="6"/>
        </w:numPr>
        <w:rPr>
          <w:sz w:val="20"/>
          <w:szCs w:val="20"/>
          <w:lang w:val="en-US" w:eastAsia="en-US"/>
        </w:rPr>
      </w:pPr>
      <w:proofErr w:type="spellStart"/>
      <w:r w:rsidRPr="002731CB">
        <w:rPr>
          <w:sz w:val="20"/>
          <w:szCs w:val="20"/>
          <w:lang w:val="en-US" w:eastAsia="en-US"/>
        </w:rPr>
        <w:t>gNB</w:t>
      </w:r>
      <w:proofErr w:type="spellEnd"/>
      <w:r w:rsidRPr="002731CB">
        <w:rPr>
          <w:sz w:val="20"/>
          <w:szCs w:val="20"/>
          <w:lang w:val="en-US" w:eastAsia="en-US"/>
        </w:rPr>
        <w:t xml:space="preserve"> failures (e.g., </w:t>
      </w:r>
      <w:r w:rsidR="00266E34">
        <w:rPr>
          <w:sz w:val="20"/>
          <w:szCs w:val="20"/>
          <w:lang w:val="en-US" w:eastAsia="en-US"/>
        </w:rPr>
        <w:t>TRP malfun</w:t>
      </w:r>
      <w:r w:rsidR="00583FFB">
        <w:rPr>
          <w:sz w:val="20"/>
          <w:szCs w:val="20"/>
          <w:lang w:val="en-US" w:eastAsia="en-US"/>
        </w:rPr>
        <w:t>c</w:t>
      </w:r>
      <w:r w:rsidR="00266E34">
        <w:rPr>
          <w:sz w:val="20"/>
          <w:szCs w:val="20"/>
          <w:lang w:val="en-US" w:eastAsia="en-US"/>
        </w:rPr>
        <w:t xml:space="preserve">tion resulting in </w:t>
      </w:r>
      <w:r w:rsidR="00BA415B">
        <w:rPr>
          <w:sz w:val="20"/>
          <w:szCs w:val="20"/>
          <w:lang w:val="en-US" w:eastAsia="en-US"/>
        </w:rPr>
        <w:t>a power loss</w:t>
      </w:r>
      <w:r w:rsidRPr="002731CB">
        <w:rPr>
          <w:sz w:val="20"/>
          <w:szCs w:val="20"/>
          <w:lang w:val="en-US" w:eastAsia="en-US"/>
        </w:rPr>
        <w:t>)</w:t>
      </w:r>
    </w:p>
    <w:p w14:paraId="514F9EC3" w14:textId="77777777" w:rsidR="0043190C" w:rsidRDefault="0043190C" w:rsidP="00F31CAD">
      <w:pPr>
        <w:pStyle w:val="ListParagraph"/>
        <w:numPr>
          <w:ilvl w:val="0"/>
          <w:numId w:val="6"/>
        </w:numPr>
        <w:rPr>
          <w:sz w:val="20"/>
          <w:szCs w:val="20"/>
          <w:lang w:val="en-US" w:eastAsia="en-US"/>
        </w:rPr>
      </w:pPr>
      <w:r w:rsidRPr="002731CB">
        <w:rPr>
          <w:sz w:val="20"/>
          <w:szCs w:val="20"/>
          <w:lang w:val="en-US" w:eastAsia="en-US"/>
        </w:rPr>
        <w:t>Transmission error in assistance or positioning data</w:t>
      </w:r>
    </w:p>
    <w:p w14:paraId="768A7228" w14:textId="0B22EDF1" w:rsidR="0043190C" w:rsidRPr="002731CB" w:rsidRDefault="00881C2A" w:rsidP="00F31CAD">
      <w:pPr>
        <w:pStyle w:val="ListParagraph"/>
        <w:numPr>
          <w:ilvl w:val="1"/>
          <w:numId w:val="6"/>
        </w:numPr>
        <w:rPr>
          <w:sz w:val="20"/>
          <w:szCs w:val="20"/>
          <w:lang w:val="en-US" w:eastAsia="en-US"/>
        </w:rPr>
      </w:pPr>
      <w:r>
        <w:rPr>
          <w:sz w:val="20"/>
          <w:szCs w:val="20"/>
          <w:lang w:val="en-US" w:eastAsia="en-US"/>
        </w:rPr>
        <w:t xml:space="preserve">concerns </w:t>
      </w:r>
      <w:proofErr w:type="gramStart"/>
      <w:r w:rsidR="007C1F39">
        <w:rPr>
          <w:sz w:val="20"/>
          <w:szCs w:val="20"/>
          <w:lang w:val="en-US" w:eastAsia="en-US"/>
        </w:rPr>
        <w:t>e.g.</w:t>
      </w:r>
      <w:proofErr w:type="gramEnd"/>
      <w:r w:rsidR="007C1F39">
        <w:rPr>
          <w:sz w:val="20"/>
          <w:szCs w:val="20"/>
          <w:lang w:val="en-US" w:eastAsia="en-US"/>
        </w:rPr>
        <w:t xml:space="preserve"> </w:t>
      </w:r>
      <w:r>
        <w:rPr>
          <w:sz w:val="20"/>
          <w:szCs w:val="20"/>
          <w:lang w:val="en-US" w:eastAsia="en-US"/>
        </w:rPr>
        <w:t xml:space="preserve">the case of assistance data correctly produced by </w:t>
      </w:r>
      <w:r w:rsidR="005601BB">
        <w:rPr>
          <w:sz w:val="20"/>
          <w:szCs w:val="20"/>
          <w:lang w:val="en-US" w:eastAsia="en-US"/>
        </w:rPr>
        <w:t>the LMF</w:t>
      </w:r>
      <w:r w:rsidR="00496A6D">
        <w:rPr>
          <w:sz w:val="20"/>
          <w:szCs w:val="20"/>
          <w:lang w:val="en-US" w:eastAsia="en-US"/>
        </w:rPr>
        <w:t xml:space="preserve"> that have been corrupted during transmission, and </w:t>
      </w:r>
      <w:r w:rsidR="00740252">
        <w:rPr>
          <w:sz w:val="20"/>
          <w:szCs w:val="20"/>
          <w:lang w:val="en-US" w:eastAsia="en-US"/>
        </w:rPr>
        <w:t>detected as errorless</w:t>
      </w:r>
    </w:p>
    <w:p w14:paraId="384A6823" w14:textId="77777777" w:rsidR="0043190C" w:rsidRDefault="0043190C" w:rsidP="00F31CAD">
      <w:pPr>
        <w:pStyle w:val="ListParagraph"/>
        <w:numPr>
          <w:ilvl w:val="0"/>
          <w:numId w:val="6"/>
        </w:numPr>
        <w:rPr>
          <w:sz w:val="20"/>
          <w:szCs w:val="20"/>
          <w:lang w:val="en-US" w:eastAsia="en-US"/>
        </w:rPr>
      </w:pPr>
      <w:r w:rsidRPr="002731CB">
        <w:rPr>
          <w:sz w:val="20"/>
          <w:szCs w:val="20"/>
          <w:lang w:val="en-US" w:eastAsia="en-US"/>
        </w:rPr>
        <w:t xml:space="preserve">Implementation error in </w:t>
      </w:r>
      <w:proofErr w:type="spellStart"/>
      <w:r w:rsidRPr="002731CB">
        <w:rPr>
          <w:sz w:val="20"/>
          <w:szCs w:val="20"/>
          <w:lang w:val="en-US" w:eastAsia="en-US"/>
        </w:rPr>
        <w:t>gNB</w:t>
      </w:r>
      <w:proofErr w:type="spellEnd"/>
      <w:r w:rsidRPr="002731CB">
        <w:rPr>
          <w:sz w:val="20"/>
          <w:szCs w:val="20"/>
          <w:lang w:val="en-US" w:eastAsia="en-US"/>
        </w:rPr>
        <w:t>, LMF or UE</w:t>
      </w:r>
      <w:r>
        <w:rPr>
          <w:sz w:val="20"/>
          <w:szCs w:val="20"/>
          <w:lang w:val="en-US" w:eastAsia="en-US"/>
        </w:rPr>
        <w:t xml:space="preserve"> (e.g., location estimation algorithm such as LS)</w:t>
      </w:r>
    </w:p>
    <w:p w14:paraId="48CEBE4F" w14:textId="77777777" w:rsidR="0043190C" w:rsidRDefault="0043190C" w:rsidP="0043190C">
      <w:pPr>
        <w:rPr>
          <w:lang w:val="en-US"/>
        </w:rPr>
      </w:pPr>
    </w:p>
    <w:p w14:paraId="1989C715" w14:textId="03805C89" w:rsidR="0043190C" w:rsidRPr="003B1049" w:rsidRDefault="0043190C" w:rsidP="00A91BA6">
      <w:pPr>
        <w:rPr>
          <w:lang w:val="en-US"/>
        </w:rPr>
      </w:pPr>
      <w:proofErr w:type="spellStart"/>
      <w:r w:rsidRPr="00A91BA6">
        <w:rPr>
          <w:b/>
          <w:bCs/>
          <w:lang w:val="en-US"/>
        </w:rPr>
        <w:t>Propsoal</w:t>
      </w:r>
      <w:proofErr w:type="spellEnd"/>
      <w:r w:rsidRPr="00A91BA6">
        <w:rPr>
          <w:b/>
          <w:bCs/>
          <w:lang w:val="en-US"/>
        </w:rPr>
        <w:t xml:space="preserve"> </w:t>
      </w:r>
      <w:r w:rsidR="00A76232">
        <w:rPr>
          <w:b/>
          <w:bCs/>
          <w:lang w:val="en-US"/>
        </w:rPr>
        <w:t>4</w:t>
      </w:r>
      <w:r>
        <w:rPr>
          <w:lang w:val="en-US"/>
        </w:rPr>
        <w:t xml:space="preserve">: RAN1 to study the above list of fault cases in addition to the previously agreed error sources. </w:t>
      </w:r>
    </w:p>
    <w:p w14:paraId="06DC460F" w14:textId="4E6E2740" w:rsidR="002C3624" w:rsidRDefault="0043190C" w:rsidP="00DC2419">
      <w:pPr>
        <w:rPr>
          <w:lang w:val="en-US"/>
        </w:rPr>
      </w:pPr>
      <w:r w:rsidRPr="002731CB">
        <w:rPr>
          <w:lang w:val="en-US"/>
        </w:rPr>
        <w:t>The onset probabilit</w:t>
      </w:r>
      <w:r>
        <w:rPr>
          <w:lang w:val="en-US"/>
        </w:rPr>
        <w:t>y</w:t>
      </w:r>
      <w:r w:rsidRPr="002731CB">
        <w:rPr>
          <w:lang w:val="en-US"/>
        </w:rPr>
        <w:t xml:space="preserve"> of each of these </w:t>
      </w:r>
      <w:proofErr w:type="spellStart"/>
      <w:r w:rsidRPr="002731CB">
        <w:rPr>
          <w:lang w:val="en-US"/>
        </w:rPr>
        <w:t>these</w:t>
      </w:r>
      <w:proofErr w:type="spellEnd"/>
      <w:r w:rsidRPr="002731CB">
        <w:rPr>
          <w:lang w:val="en-US"/>
        </w:rPr>
        <w:t xml:space="preserve"> fault events, as well as their impacts on integrity need to be analyzed. Note that we have tentatively included spoofing in the list of fault events as it is impossible to associate error distributions to it. It should be nevertheless possible to evaluate the risk of undetected spoofing </w:t>
      </w:r>
      <w:proofErr w:type="gramStart"/>
      <w:r w:rsidRPr="002731CB">
        <w:rPr>
          <w:lang w:val="en-US"/>
        </w:rPr>
        <w:t>attempts, and</w:t>
      </w:r>
      <w:proofErr w:type="gramEnd"/>
      <w:r w:rsidRPr="002731CB">
        <w:rPr>
          <w:lang w:val="en-US"/>
        </w:rPr>
        <w:t xml:space="preserve"> associate a residual risk.</w:t>
      </w:r>
    </w:p>
    <w:p w14:paraId="3EB3CCA5" w14:textId="1CA4AA90" w:rsidR="00DC2419" w:rsidRPr="00A91BA6" w:rsidRDefault="00DC2419" w:rsidP="00DC2419">
      <w:pPr>
        <w:rPr>
          <w:lang w:val="en-US" w:eastAsia="en-AU"/>
        </w:rPr>
      </w:pPr>
      <w:r w:rsidRPr="00A91BA6">
        <w:rPr>
          <w:lang w:val="en-US" w:eastAsia="en-AU"/>
        </w:rPr>
        <w:t xml:space="preserve">One of the identified </w:t>
      </w:r>
      <w:r w:rsidR="00752180" w:rsidRPr="00A91BA6">
        <w:rPr>
          <w:lang w:val="en-US" w:eastAsia="en-AU"/>
        </w:rPr>
        <w:t xml:space="preserve">fault </w:t>
      </w:r>
      <w:proofErr w:type="gramStart"/>
      <w:r w:rsidR="00752180" w:rsidRPr="00A91BA6">
        <w:rPr>
          <w:lang w:val="en-US" w:eastAsia="en-AU"/>
        </w:rPr>
        <w:t>event</w:t>
      </w:r>
      <w:proofErr w:type="gramEnd"/>
      <w:r w:rsidRPr="00A91BA6">
        <w:rPr>
          <w:lang w:val="en-US" w:eastAsia="en-AU"/>
        </w:rPr>
        <w:t xml:space="preserve"> is spoofing and jamming. </w:t>
      </w:r>
      <w:r w:rsidR="00E008D1" w:rsidRPr="00A91BA6">
        <w:rPr>
          <w:lang w:val="en-US" w:eastAsia="en-AU"/>
        </w:rPr>
        <w:t xml:space="preserve">Attempts to jam or </w:t>
      </w:r>
      <w:r w:rsidR="00702B8E">
        <w:rPr>
          <w:lang w:val="en-US" w:eastAsia="en-AU"/>
        </w:rPr>
        <w:t>disrupt the 5G positioning system</w:t>
      </w:r>
      <w:r w:rsidR="00E008D1" w:rsidRPr="00A91BA6">
        <w:rPr>
          <w:lang w:val="en-US" w:eastAsia="en-AU"/>
        </w:rPr>
        <w:t xml:space="preserve"> must be considered very seriously, given the critical applications targeted by 5G in the automotive or IoT </w:t>
      </w:r>
      <w:proofErr w:type="gramStart"/>
      <w:r w:rsidR="00E008D1" w:rsidRPr="00A91BA6">
        <w:rPr>
          <w:lang w:val="en-US" w:eastAsia="en-AU"/>
        </w:rPr>
        <w:t>domains in particular</w:t>
      </w:r>
      <w:proofErr w:type="gramEnd"/>
      <w:r w:rsidR="00A01156" w:rsidRPr="00A91BA6">
        <w:rPr>
          <w:lang w:val="en-US" w:eastAsia="en-AU"/>
        </w:rPr>
        <w:t>.</w:t>
      </w:r>
      <w:r w:rsidR="00E008D1" w:rsidRPr="00A91BA6">
        <w:rPr>
          <w:lang w:val="en-US" w:eastAsia="en-AU"/>
        </w:rPr>
        <w:t xml:space="preserve"> </w:t>
      </w:r>
      <w:r w:rsidRPr="00A91BA6">
        <w:rPr>
          <w:lang w:val="en-US" w:eastAsia="en-AU"/>
        </w:rPr>
        <w:t>A fundamental component of enabling NR positioning integrity is to enable the NR network to detect fraudulent activity targeted at faking</w:t>
      </w:r>
      <w:r w:rsidR="004D3D78">
        <w:rPr>
          <w:lang w:val="en-US" w:eastAsia="en-AU"/>
        </w:rPr>
        <w:t>/interfering with</w:t>
      </w:r>
      <w:r w:rsidRPr="00A91BA6">
        <w:rPr>
          <w:lang w:val="en-US" w:eastAsia="en-AU"/>
        </w:rPr>
        <w:t xml:space="preserve"> the UE’s location</w:t>
      </w:r>
      <w:r w:rsidR="00772E49" w:rsidRPr="00A91BA6">
        <w:rPr>
          <w:lang w:val="en-US" w:eastAsia="en-AU"/>
        </w:rPr>
        <w:t>.</w:t>
      </w:r>
      <w:r w:rsidR="002311B1" w:rsidRPr="00A91BA6">
        <w:rPr>
          <w:lang w:val="en-US"/>
        </w:rPr>
        <w:t xml:space="preserve"> </w:t>
      </w:r>
      <w:r w:rsidR="002311B1" w:rsidRPr="00A91BA6">
        <w:rPr>
          <w:lang w:val="en-US" w:eastAsia="en-AU"/>
        </w:rPr>
        <w:t xml:space="preserve">A second </w:t>
      </w:r>
      <w:r w:rsidR="00772E49" w:rsidRPr="00A91BA6">
        <w:rPr>
          <w:lang w:val="en-US" w:eastAsia="en-AU"/>
        </w:rPr>
        <w:t xml:space="preserve">important </w:t>
      </w:r>
      <w:r w:rsidR="002311B1" w:rsidRPr="00A91BA6">
        <w:rPr>
          <w:lang w:val="en-US" w:eastAsia="en-AU"/>
        </w:rPr>
        <w:t>source of concern is the UEs seeking to distort their position</w:t>
      </w:r>
      <w:r w:rsidR="00335972" w:rsidRPr="00A91BA6">
        <w:rPr>
          <w:lang w:val="en-US" w:eastAsia="en-AU"/>
        </w:rPr>
        <w:t xml:space="preserve"> and t</w:t>
      </w:r>
      <w:r w:rsidR="00A777E7" w:rsidRPr="00A91BA6">
        <w:rPr>
          <w:lang w:val="en-US" w:eastAsia="en-AU"/>
        </w:rPr>
        <w:t>r</w:t>
      </w:r>
      <w:r w:rsidR="00335972" w:rsidRPr="00A91BA6">
        <w:rPr>
          <w:lang w:val="en-US" w:eastAsia="en-AU"/>
        </w:rPr>
        <w:t xml:space="preserve">y to appear at </w:t>
      </w:r>
      <w:r w:rsidR="00BE7EAA" w:rsidRPr="00A91BA6">
        <w:rPr>
          <w:lang w:val="en-US" w:eastAsia="en-AU"/>
        </w:rPr>
        <w:t>positions where they are not</w:t>
      </w:r>
      <w:r w:rsidR="00A777E7" w:rsidRPr="00A91BA6">
        <w:rPr>
          <w:lang w:val="en-US" w:eastAsia="en-AU"/>
        </w:rPr>
        <w:t xml:space="preserve"> (also known as self-spoofing)</w:t>
      </w:r>
      <w:r w:rsidRPr="00A91BA6">
        <w:rPr>
          <w:lang w:val="en-US" w:eastAsia="en-AU"/>
        </w:rPr>
        <w:t xml:space="preserve">. Therefore, there is a need to define a </w:t>
      </w:r>
      <w:proofErr w:type="spellStart"/>
      <w:r w:rsidRPr="00A91BA6">
        <w:rPr>
          <w:lang w:val="en-US" w:eastAsia="en-AU"/>
        </w:rPr>
        <w:t>signalling</w:t>
      </w:r>
      <w:proofErr w:type="spellEnd"/>
      <w:r w:rsidRPr="00A91BA6">
        <w:rPr>
          <w:lang w:val="en-US" w:eastAsia="en-AU"/>
        </w:rPr>
        <w:t xml:space="preserve"> framework for detecting malicious activities in positioning. The purpose of such framework is to ultimately detect where (in time-frequency and space) the fraudulent device operates. Once a fraudulent device is detected, actions to preserve the positioning integrity are taken (</w:t>
      </w:r>
      <w:proofErr w:type="gramStart"/>
      <w:r w:rsidRPr="00A91BA6">
        <w:rPr>
          <w:lang w:val="en-US" w:eastAsia="en-AU"/>
        </w:rPr>
        <w:t>e.g.</w:t>
      </w:r>
      <w:proofErr w:type="gramEnd"/>
      <w:r w:rsidRPr="00A91BA6">
        <w:rPr>
          <w:lang w:val="en-US" w:eastAsia="en-AU"/>
        </w:rPr>
        <w:t xml:space="preserve"> reduce or cancel the effect of the fraudulent device on the affected positioning session by removing the device, learn its transmission </w:t>
      </w:r>
      <w:proofErr w:type="spellStart"/>
      <w:r w:rsidRPr="00A91BA6">
        <w:rPr>
          <w:lang w:val="en-US" w:eastAsia="en-AU"/>
        </w:rPr>
        <w:t>behaviour</w:t>
      </w:r>
      <w:proofErr w:type="spellEnd"/>
      <w:r w:rsidRPr="00A91BA6">
        <w:rPr>
          <w:lang w:val="en-US" w:eastAsia="en-AU"/>
        </w:rPr>
        <w:t xml:space="preserve"> and avoid the impacted resources, etc.).  </w:t>
      </w:r>
    </w:p>
    <w:p w14:paraId="384A2A61" w14:textId="0E9E968B" w:rsidR="006F088B" w:rsidRPr="00A91BA6" w:rsidRDefault="00DC2419" w:rsidP="00DC2419">
      <w:pPr>
        <w:rPr>
          <w:lang w:val="en-US"/>
        </w:rPr>
      </w:pPr>
      <w:r w:rsidRPr="00A91BA6">
        <w:rPr>
          <w:b/>
          <w:bCs/>
          <w:lang w:val="en-US" w:eastAsia="en-AU"/>
        </w:rPr>
        <w:t xml:space="preserve">Proposal </w:t>
      </w:r>
      <w:r w:rsidR="00A76232">
        <w:rPr>
          <w:b/>
          <w:bCs/>
          <w:lang w:val="en-US" w:eastAsia="en-AU"/>
        </w:rPr>
        <w:t>5</w:t>
      </w:r>
      <w:r w:rsidRPr="00A91BA6">
        <w:rPr>
          <w:lang w:val="en-US" w:eastAsia="en-AU"/>
        </w:rPr>
        <w:t xml:space="preserve">: RAN1 to </w:t>
      </w:r>
      <w:r w:rsidR="00EB154B">
        <w:rPr>
          <w:lang w:val="en-US" w:eastAsia="en-AU"/>
        </w:rPr>
        <w:t xml:space="preserve">include in </w:t>
      </w:r>
      <w:r w:rsidR="0057664E">
        <w:rPr>
          <w:lang w:val="en-US" w:eastAsia="en-AU"/>
        </w:rPr>
        <w:t xml:space="preserve">its </w:t>
      </w:r>
      <w:r w:rsidR="00EB154B">
        <w:rPr>
          <w:lang w:val="en-US" w:eastAsia="en-AU"/>
        </w:rPr>
        <w:t>scope the detection</w:t>
      </w:r>
      <w:r w:rsidR="0057664E">
        <w:rPr>
          <w:lang w:val="en-US" w:eastAsia="en-AU"/>
        </w:rPr>
        <w:t xml:space="preserve"> </w:t>
      </w:r>
      <w:r w:rsidR="0057664E" w:rsidRPr="0057664E">
        <w:rPr>
          <w:lang w:val="en-US" w:eastAsia="en-AU"/>
        </w:rPr>
        <w:t>all measures that allow to detect the presence of interference</w:t>
      </w:r>
      <w:r w:rsidR="0057664E">
        <w:rPr>
          <w:lang w:val="en-US" w:eastAsia="en-AU"/>
        </w:rPr>
        <w:t xml:space="preserve"> and </w:t>
      </w:r>
      <w:proofErr w:type="gramStart"/>
      <w:r w:rsidR="0057664E">
        <w:rPr>
          <w:lang w:val="en-US" w:eastAsia="en-AU"/>
        </w:rPr>
        <w:t>spoofing</w:t>
      </w:r>
      <w:r w:rsidR="0057664E" w:rsidRPr="0057664E">
        <w:rPr>
          <w:lang w:val="en-US" w:eastAsia="en-AU"/>
        </w:rPr>
        <w:t>, and</w:t>
      </w:r>
      <w:proofErr w:type="gramEnd"/>
      <w:r w:rsidR="0057664E" w:rsidRPr="0057664E">
        <w:rPr>
          <w:lang w:val="en-US" w:eastAsia="en-AU"/>
        </w:rPr>
        <w:t xml:space="preserve"> generate integrity </w:t>
      </w:r>
      <w:r w:rsidR="00B53214">
        <w:rPr>
          <w:lang w:val="en-US" w:eastAsia="en-AU"/>
        </w:rPr>
        <w:t>event</w:t>
      </w:r>
      <w:r w:rsidR="004F2541">
        <w:rPr>
          <w:lang w:val="en-US" w:eastAsia="en-AU"/>
        </w:rPr>
        <w:t>s</w:t>
      </w:r>
      <w:r w:rsidR="00B53214">
        <w:rPr>
          <w:lang w:val="en-US" w:eastAsia="en-AU"/>
        </w:rPr>
        <w:t xml:space="preserve"> </w:t>
      </w:r>
      <w:r w:rsidR="0057664E" w:rsidRPr="0057664E">
        <w:rPr>
          <w:lang w:val="en-US" w:eastAsia="en-AU"/>
        </w:rPr>
        <w:t>accordingly</w:t>
      </w:r>
      <w:r w:rsidR="0057664E">
        <w:rPr>
          <w:lang w:val="en-US" w:eastAsia="en-AU"/>
        </w:rPr>
        <w:t xml:space="preserve">. </w:t>
      </w:r>
    </w:p>
    <w:p w14:paraId="773DE212" w14:textId="663EFDDC" w:rsidR="0099307C" w:rsidRPr="00A91BA6" w:rsidRDefault="0099307C" w:rsidP="0099307C">
      <w:pPr>
        <w:pStyle w:val="Heading1"/>
        <w:rPr>
          <w:lang w:val="en-US"/>
        </w:rPr>
      </w:pPr>
      <w:r w:rsidRPr="00A91BA6">
        <w:rPr>
          <w:lang w:val="en-US"/>
        </w:rPr>
        <w:t>Conclusion</w:t>
      </w:r>
    </w:p>
    <w:p w14:paraId="199DCB8C" w14:textId="3338AFE0" w:rsidR="002B609D" w:rsidRPr="00A91BA6" w:rsidRDefault="008C2229" w:rsidP="002B609D">
      <w:pPr>
        <w:rPr>
          <w:lang w:val="en-US"/>
        </w:rPr>
      </w:pPr>
      <w:r w:rsidRPr="00A91BA6">
        <w:rPr>
          <w:lang w:val="en-US"/>
        </w:rPr>
        <w:t xml:space="preserve">In this contribution we made the following proposals: </w:t>
      </w:r>
    </w:p>
    <w:p w14:paraId="603DB3AC" w14:textId="77777777" w:rsidR="00E66BDC" w:rsidRPr="00D264A2" w:rsidRDefault="00E66BDC" w:rsidP="00E66BDC">
      <w:pPr>
        <w:rPr>
          <w:bCs/>
          <w:iCs/>
          <w:noProof/>
          <w:lang w:val="en-US"/>
        </w:rPr>
      </w:pPr>
      <w:r w:rsidRPr="005A6C1E">
        <w:rPr>
          <w:b/>
          <w:iCs/>
          <w:noProof/>
          <w:lang w:val="en-US"/>
        </w:rPr>
        <w:t xml:space="preserve">Observation </w:t>
      </w:r>
      <w:r>
        <w:rPr>
          <w:b/>
          <w:iCs/>
          <w:noProof/>
          <w:lang w:val="en-US"/>
        </w:rPr>
        <w:t>1</w:t>
      </w:r>
      <w:r w:rsidRPr="005A6C1E">
        <w:rPr>
          <w:b/>
          <w:iCs/>
          <w:noProof/>
          <w:lang w:val="en-US"/>
        </w:rPr>
        <w:t xml:space="preserve">: </w:t>
      </w:r>
      <w:r w:rsidRPr="005A6C1E">
        <w:rPr>
          <w:bCs/>
          <w:iCs/>
          <w:noProof/>
          <w:lang w:val="en-US"/>
        </w:rPr>
        <w:t xml:space="preserve">Even if the noise deteriorates the first arrival signal path, the </w:t>
      </w:r>
      <w:r>
        <w:rPr>
          <w:bCs/>
          <w:iCs/>
          <w:noProof/>
          <w:lang w:val="en-US"/>
        </w:rPr>
        <w:t xml:space="preserve">UE might be able to properly detect the </w:t>
      </w:r>
      <w:r w:rsidRPr="005A6C1E">
        <w:rPr>
          <w:bCs/>
          <w:iCs/>
          <w:noProof/>
          <w:lang w:val="en-US"/>
        </w:rPr>
        <w:t xml:space="preserve">first </w:t>
      </w:r>
      <w:r>
        <w:rPr>
          <w:bCs/>
          <w:iCs/>
          <w:noProof/>
          <w:lang w:val="en-US"/>
        </w:rPr>
        <w:t xml:space="preserve">arrival </w:t>
      </w:r>
      <w:r w:rsidRPr="005A6C1E">
        <w:rPr>
          <w:bCs/>
          <w:iCs/>
          <w:noProof/>
          <w:lang w:val="en-US"/>
        </w:rPr>
        <w:t xml:space="preserve">path in case the </w:t>
      </w:r>
      <w:r>
        <w:rPr>
          <w:bCs/>
          <w:iCs/>
          <w:noProof/>
          <w:lang w:val="en-US"/>
        </w:rPr>
        <w:t>impact of noise signal</w:t>
      </w:r>
      <w:r w:rsidRPr="005A6C1E">
        <w:rPr>
          <w:bCs/>
          <w:iCs/>
          <w:noProof/>
          <w:lang w:val="en-US"/>
        </w:rPr>
        <w:t xml:space="preserve"> is marginal. </w:t>
      </w:r>
      <w:r>
        <w:rPr>
          <w:bCs/>
          <w:iCs/>
          <w:noProof/>
          <w:lang w:val="en-US"/>
        </w:rPr>
        <w:t>E</w:t>
      </w:r>
      <w:r w:rsidRPr="005A6C1E">
        <w:rPr>
          <w:bCs/>
          <w:iCs/>
          <w:noProof/>
          <w:lang w:val="en-US"/>
        </w:rPr>
        <w:t xml:space="preserve">ven if there is an LoS path between the TRP and the UE with an assumption of no noise, </w:t>
      </w:r>
      <w:r>
        <w:rPr>
          <w:bCs/>
          <w:iCs/>
          <w:noProof/>
          <w:lang w:val="en-US"/>
        </w:rPr>
        <w:t xml:space="preserve">the signal strength of the LoS path could not be enough to be detected so it is possible for UE to not detect the LoS path. </w:t>
      </w:r>
    </w:p>
    <w:p w14:paraId="3A22AA2C" w14:textId="77777777" w:rsidR="00E66BDC" w:rsidRDefault="00E66BDC" w:rsidP="00E66BDC">
      <w:pPr>
        <w:spacing w:after="0"/>
        <w:rPr>
          <w:bCs/>
          <w:iCs/>
          <w:noProof/>
          <w:lang w:val="en-US"/>
        </w:rPr>
      </w:pPr>
      <w:r w:rsidRPr="00F22A44">
        <w:rPr>
          <w:b/>
          <w:iCs/>
          <w:noProof/>
          <w:lang w:val="en-US"/>
        </w:rPr>
        <w:t>Proposal</w:t>
      </w:r>
      <w:r>
        <w:rPr>
          <w:b/>
          <w:iCs/>
          <w:noProof/>
          <w:lang w:val="en-US"/>
        </w:rPr>
        <w:t xml:space="preserve"> 1:</w:t>
      </w:r>
      <w:r>
        <w:rPr>
          <w:bCs/>
          <w:iCs/>
          <w:noProof/>
          <w:lang w:val="en-US"/>
        </w:rPr>
        <w:t xml:space="preserve"> Prioritize the study on the distribution of the timing measurement error for LoS path without consideration of error factors of Tx TEG, Rx TEG, and synchronization error. </w:t>
      </w:r>
    </w:p>
    <w:p w14:paraId="5EE727E9" w14:textId="77777777" w:rsidR="00E66BDC" w:rsidRDefault="00E66BDC" w:rsidP="00E66BDC">
      <w:pPr>
        <w:pStyle w:val="ListParagraph"/>
        <w:numPr>
          <w:ilvl w:val="0"/>
          <w:numId w:val="10"/>
        </w:numPr>
        <w:spacing w:after="240"/>
        <w:rPr>
          <w:bCs/>
          <w:iCs/>
          <w:noProof/>
          <w:sz w:val="20"/>
          <w:szCs w:val="20"/>
          <w:lang w:val="en-US"/>
        </w:rPr>
      </w:pPr>
      <w:r>
        <w:rPr>
          <w:bCs/>
          <w:iCs/>
          <w:noProof/>
          <w:sz w:val="20"/>
          <w:szCs w:val="20"/>
          <w:lang w:val="en-US"/>
        </w:rPr>
        <w:t>Consider the impact of Gaussian nosie.</w:t>
      </w:r>
    </w:p>
    <w:p w14:paraId="64F2EBE3" w14:textId="77777777" w:rsidR="00E66BDC" w:rsidRDefault="00E66BDC" w:rsidP="00E66BDC">
      <w:pPr>
        <w:pStyle w:val="ListParagraph"/>
        <w:numPr>
          <w:ilvl w:val="0"/>
          <w:numId w:val="10"/>
        </w:numPr>
        <w:spacing w:after="240"/>
        <w:rPr>
          <w:bCs/>
          <w:iCs/>
          <w:noProof/>
          <w:sz w:val="20"/>
          <w:szCs w:val="20"/>
          <w:lang w:val="en-US"/>
        </w:rPr>
      </w:pPr>
      <w:r w:rsidRPr="00AC3EFF">
        <w:rPr>
          <w:bCs/>
          <w:iCs/>
          <w:noProof/>
          <w:sz w:val="20"/>
          <w:szCs w:val="20"/>
          <w:lang w:val="en-US"/>
        </w:rPr>
        <w:t xml:space="preserve">Consider that there </w:t>
      </w:r>
      <w:r>
        <w:rPr>
          <w:bCs/>
          <w:iCs/>
          <w:noProof/>
          <w:sz w:val="20"/>
          <w:szCs w:val="20"/>
          <w:lang w:val="en-US"/>
        </w:rPr>
        <w:t>may be</w:t>
      </w:r>
      <w:r w:rsidRPr="00AC3EFF">
        <w:rPr>
          <w:bCs/>
          <w:iCs/>
          <w:noProof/>
          <w:sz w:val="20"/>
          <w:szCs w:val="20"/>
          <w:lang w:val="en-US"/>
        </w:rPr>
        <w:t xml:space="preserve"> a detection error </w:t>
      </w:r>
      <w:r>
        <w:rPr>
          <w:bCs/>
          <w:iCs/>
          <w:noProof/>
          <w:sz w:val="20"/>
          <w:szCs w:val="20"/>
          <w:lang w:val="en-US"/>
        </w:rPr>
        <w:t>of</w:t>
      </w:r>
      <w:r w:rsidRPr="00AC3EFF">
        <w:rPr>
          <w:bCs/>
          <w:iCs/>
          <w:noProof/>
          <w:sz w:val="20"/>
          <w:szCs w:val="20"/>
          <w:lang w:val="en-US"/>
        </w:rPr>
        <w:t xml:space="preserve"> the LoS path even if there is an LoS path with</w:t>
      </w:r>
      <w:r>
        <w:rPr>
          <w:bCs/>
          <w:iCs/>
          <w:noProof/>
          <w:sz w:val="20"/>
          <w:szCs w:val="20"/>
          <w:lang w:val="en-US"/>
        </w:rPr>
        <w:t xml:space="preserve">out </w:t>
      </w:r>
      <w:r w:rsidRPr="00AC3EFF">
        <w:rPr>
          <w:bCs/>
          <w:iCs/>
          <w:noProof/>
          <w:sz w:val="20"/>
          <w:szCs w:val="20"/>
          <w:lang w:val="en-US"/>
        </w:rPr>
        <w:t xml:space="preserve">noise </w:t>
      </w:r>
    </w:p>
    <w:p w14:paraId="56503FED" w14:textId="77777777" w:rsidR="00E66BDC" w:rsidRDefault="00E66BDC" w:rsidP="00E66BDC">
      <w:pPr>
        <w:pStyle w:val="ListParagraph"/>
        <w:numPr>
          <w:ilvl w:val="0"/>
          <w:numId w:val="10"/>
        </w:numPr>
        <w:spacing w:after="240"/>
        <w:rPr>
          <w:bCs/>
          <w:iCs/>
          <w:noProof/>
          <w:sz w:val="20"/>
          <w:szCs w:val="20"/>
          <w:lang w:val="en-US"/>
        </w:rPr>
      </w:pPr>
      <w:r w:rsidRPr="00580DDA">
        <w:rPr>
          <w:bCs/>
          <w:iCs/>
          <w:noProof/>
          <w:sz w:val="20"/>
          <w:szCs w:val="20"/>
          <w:lang w:val="en-US"/>
        </w:rPr>
        <w:t xml:space="preserve">FFS on </w:t>
      </w:r>
      <w:r>
        <w:rPr>
          <w:bCs/>
          <w:iCs/>
          <w:noProof/>
          <w:sz w:val="20"/>
          <w:szCs w:val="20"/>
          <w:lang w:val="en-US"/>
        </w:rPr>
        <w:t>modelling of measurement error including TEG and/or synchronization errors.</w:t>
      </w:r>
    </w:p>
    <w:p w14:paraId="2263016D" w14:textId="77777777" w:rsidR="00E66BDC" w:rsidRDefault="00E66BDC" w:rsidP="00E66BDC">
      <w:pPr>
        <w:rPr>
          <w:bCs/>
          <w:iCs/>
          <w:noProof/>
          <w:lang w:val="en-US"/>
        </w:rPr>
      </w:pPr>
      <w:r w:rsidRPr="00F22A44">
        <w:rPr>
          <w:b/>
          <w:iCs/>
          <w:noProof/>
          <w:lang w:val="en-US"/>
        </w:rPr>
        <w:t>Proposal</w:t>
      </w:r>
      <w:r>
        <w:rPr>
          <w:b/>
          <w:iCs/>
          <w:noProof/>
          <w:lang w:val="en-US"/>
        </w:rPr>
        <w:t xml:space="preserve"> 2</w:t>
      </w:r>
      <w:r w:rsidRPr="00F22A44">
        <w:rPr>
          <w:b/>
          <w:iCs/>
          <w:noProof/>
          <w:lang w:val="en-US"/>
        </w:rPr>
        <w:t>:</w:t>
      </w:r>
      <w:r>
        <w:rPr>
          <w:bCs/>
          <w:iCs/>
          <w:noProof/>
          <w:lang w:val="en-US"/>
        </w:rPr>
        <w:t xml:space="preserve"> Prioritize the study on the distribution of the angle measurement error for LoS path without consideration of ARP error.</w:t>
      </w:r>
    </w:p>
    <w:p w14:paraId="1E3C0C9B" w14:textId="77777777" w:rsidR="00E66BDC" w:rsidRDefault="00E66BDC" w:rsidP="00E66BDC">
      <w:pPr>
        <w:rPr>
          <w:bCs/>
          <w:iCs/>
          <w:noProof/>
          <w:lang w:val="en-US"/>
        </w:rPr>
      </w:pPr>
      <w:r>
        <w:rPr>
          <w:b/>
          <w:iCs/>
          <w:noProof/>
          <w:lang w:val="en-US"/>
        </w:rPr>
        <w:lastRenderedPageBreak/>
        <w:t>Proposal 3</w:t>
      </w:r>
      <w:r w:rsidRPr="00F22A44">
        <w:rPr>
          <w:b/>
          <w:iCs/>
          <w:noProof/>
          <w:lang w:val="en-US"/>
        </w:rPr>
        <w:t>:</w:t>
      </w:r>
      <w:r>
        <w:rPr>
          <w:bCs/>
          <w:iCs/>
          <w:noProof/>
          <w:lang w:val="en-US"/>
        </w:rPr>
        <w:t xml:space="preserve"> RAN1 should consdier the impact of the initial guess or prior knowledge on the UE location as it affects the convergence speed of algorithm and the location estimation accruacy. </w:t>
      </w:r>
    </w:p>
    <w:p w14:paraId="551396E9" w14:textId="77777777" w:rsidR="00E66BDC" w:rsidRDefault="00E66BDC" w:rsidP="00E66BDC">
      <w:pPr>
        <w:rPr>
          <w:noProof/>
          <w:lang w:val="en-US"/>
        </w:rPr>
      </w:pPr>
      <w:r w:rsidRPr="00CA7E87">
        <w:rPr>
          <w:b/>
          <w:bCs/>
          <w:noProof/>
          <w:lang w:val="en-US"/>
        </w:rPr>
        <w:t>Observation 2</w:t>
      </w:r>
      <w:r w:rsidRPr="00CA7E87">
        <w:rPr>
          <w:noProof/>
          <w:lang w:val="en-US"/>
        </w:rPr>
        <w:t>:</w:t>
      </w:r>
      <w:r w:rsidRPr="119C5A9E">
        <w:rPr>
          <w:noProof/>
          <w:lang w:val="en-US"/>
        </w:rPr>
        <w:t xml:space="preserve"> The validity of </w:t>
      </w:r>
      <w:r>
        <w:rPr>
          <w:noProof/>
          <w:lang w:val="en-US"/>
        </w:rPr>
        <w:t>G</w:t>
      </w:r>
      <w:r w:rsidRPr="119C5A9E">
        <w:rPr>
          <w:noProof/>
          <w:lang w:val="en-US"/>
        </w:rPr>
        <w:t xml:space="preserve">aussian extrapolations on the distribution tails need to be carefully analyzed.  </w:t>
      </w:r>
    </w:p>
    <w:p w14:paraId="7A43249F" w14:textId="77777777" w:rsidR="00E66BDC" w:rsidRPr="003B1049" w:rsidRDefault="00E66BDC" w:rsidP="00E66BDC">
      <w:pPr>
        <w:rPr>
          <w:lang w:val="en-US"/>
        </w:rPr>
      </w:pPr>
      <w:proofErr w:type="spellStart"/>
      <w:r w:rsidRPr="00A91BA6">
        <w:rPr>
          <w:b/>
          <w:bCs/>
          <w:lang w:val="en-US"/>
        </w:rPr>
        <w:t>Propsoal</w:t>
      </w:r>
      <w:proofErr w:type="spellEnd"/>
      <w:r w:rsidRPr="00A91BA6">
        <w:rPr>
          <w:b/>
          <w:bCs/>
          <w:lang w:val="en-US"/>
        </w:rPr>
        <w:t xml:space="preserve"> </w:t>
      </w:r>
      <w:r>
        <w:rPr>
          <w:b/>
          <w:bCs/>
          <w:lang w:val="en-US"/>
        </w:rPr>
        <w:t>4</w:t>
      </w:r>
      <w:r>
        <w:rPr>
          <w:lang w:val="en-US"/>
        </w:rPr>
        <w:t xml:space="preserve">: RAN1 to study the above list of fault cases in addition to the previously agreed error sources. </w:t>
      </w:r>
    </w:p>
    <w:p w14:paraId="010C8D68" w14:textId="5DBBB896" w:rsidR="00E66BDC" w:rsidRDefault="00E66BDC" w:rsidP="00E66BDC">
      <w:pPr>
        <w:spacing w:after="240"/>
        <w:rPr>
          <w:bCs/>
          <w:iCs/>
          <w:noProof/>
          <w:lang w:val="en-US"/>
        </w:rPr>
      </w:pPr>
      <w:r w:rsidRPr="00A91BA6">
        <w:rPr>
          <w:b/>
          <w:bCs/>
          <w:lang w:val="en-US" w:eastAsia="en-AU"/>
        </w:rPr>
        <w:t xml:space="preserve">Proposal </w:t>
      </w:r>
      <w:r>
        <w:rPr>
          <w:b/>
          <w:bCs/>
          <w:lang w:val="en-US" w:eastAsia="en-AU"/>
        </w:rPr>
        <w:t>5</w:t>
      </w:r>
      <w:r w:rsidRPr="00A91BA6">
        <w:rPr>
          <w:lang w:val="en-US" w:eastAsia="en-AU"/>
        </w:rPr>
        <w:t xml:space="preserve">: RAN1 to </w:t>
      </w:r>
      <w:r>
        <w:rPr>
          <w:lang w:val="en-US" w:eastAsia="en-AU"/>
        </w:rPr>
        <w:t xml:space="preserve">include in its scope the detection </w:t>
      </w:r>
      <w:r w:rsidRPr="0057664E">
        <w:rPr>
          <w:lang w:val="en-US" w:eastAsia="en-AU"/>
        </w:rPr>
        <w:t>all measures that allow to detect the presence of interference</w:t>
      </w:r>
      <w:r>
        <w:rPr>
          <w:lang w:val="en-US" w:eastAsia="en-AU"/>
        </w:rPr>
        <w:t xml:space="preserve"> and </w:t>
      </w:r>
      <w:proofErr w:type="gramStart"/>
      <w:r>
        <w:rPr>
          <w:lang w:val="en-US" w:eastAsia="en-AU"/>
        </w:rPr>
        <w:t>spoofing</w:t>
      </w:r>
      <w:r w:rsidRPr="0057664E">
        <w:rPr>
          <w:lang w:val="en-US" w:eastAsia="en-AU"/>
        </w:rPr>
        <w:t>, and</w:t>
      </w:r>
      <w:proofErr w:type="gramEnd"/>
      <w:r w:rsidRPr="0057664E">
        <w:rPr>
          <w:lang w:val="en-US" w:eastAsia="en-AU"/>
        </w:rPr>
        <w:t xml:space="preserve"> generate integrity </w:t>
      </w:r>
      <w:r>
        <w:rPr>
          <w:lang w:val="en-US" w:eastAsia="en-AU"/>
        </w:rPr>
        <w:t xml:space="preserve">events </w:t>
      </w:r>
      <w:r w:rsidRPr="0057664E">
        <w:rPr>
          <w:lang w:val="en-US" w:eastAsia="en-AU"/>
        </w:rPr>
        <w:t>accordingly</w:t>
      </w:r>
      <w:r>
        <w:rPr>
          <w:lang w:val="en-US" w:eastAsia="en-AU"/>
        </w:rPr>
        <w:t>.</w:t>
      </w:r>
    </w:p>
    <w:p w14:paraId="53CD9119" w14:textId="5206E1F5" w:rsidR="00885580" w:rsidRPr="00A91BA6" w:rsidRDefault="00885580" w:rsidP="00885580">
      <w:pPr>
        <w:pStyle w:val="Heading1"/>
        <w:numPr>
          <w:ilvl w:val="0"/>
          <w:numId w:val="0"/>
        </w:numPr>
        <w:rPr>
          <w:lang w:val="en-US"/>
        </w:rPr>
      </w:pPr>
      <w:r w:rsidRPr="00A91BA6">
        <w:rPr>
          <w:lang w:val="en-US"/>
        </w:rPr>
        <w:t>References</w:t>
      </w:r>
    </w:p>
    <w:p w14:paraId="40228484" w14:textId="5586BCD1" w:rsidR="00005DE5" w:rsidRPr="001E1B9C" w:rsidRDefault="00C20DE2">
      <w:pPr>
        <w:pStyle w:val="ListParagraph"/>
        <w:numPr>
          <w:ilvl w:val="0"/>
          <w:numId w:val="4"/>
        </w:numPr>
        <w:rPr>
          <w:sz w:val="20"/>
          <w:szCs w:val="20"/>
          <w:lang w:val="en-US" w:eastAsia="en-US"/>
        </w:rPr>
      </w:pPr>
      <w:r w:rsidRPr="001E1B9C">
        <w:rPr>
          <w:sz w:val="20"/>
          <w:szCs w:val="20"/>
          <w:lang w:val="en-US"/>
        </w:rPr>
        <w:t>RP-213588, Revised SID on Study on Expanded and Improved positioning.</w:t>
      </w:r>
    </w:p>
    <w:p w14:paraId="0742939F" w14:textId="2D0679DD" w:rsidR="00005DE5" w:rsidRPr="00473C13" w:rsidRDefault="00005DE5" w:rsidP="00F31CAD">
      <w:pPr>
        <w:pStyle w:val="ListParagraph"/>
        <w:numPr>
          <w:ilvl w:val="0"/>
          <w:numId w:val="4"/>
        </w:numPr>
        <w:rPr>
          <w:lang w:val="en-US"/>
        </w:rPr>
      </w:pPr>
      <w:r w:rsidRPr="00CC4B25">
        <w:rPr>
          <w:sz w:val="20"/>
          <w:szCs w:val="20"/>
          <w:lang w:val="en-US"/>
        </w:rPr>
        <w:t>R1-</w:t>
      </w:r>
      <w:r w:rsidR="00E90F88" w:rsidRPr="00CC4B25">
        <w:rPr>
          <w:sz w:val="20"/>
          <w:szCs w:val="20"/>
          <w:lang w:val="en-US"/>
        </w:rPr>
        <w:t>220</w:t>
      </w:r>
      <w:r w:rsidR="003F3B9A" w:rsidRPr="001E1B9C">
        <w:rPr>
          <w:sz w:val="20"/>
          <w:szCs w:val="20"/>
          <w:lang w:val="en-US"/>
        </w:rPr>
        <w:t>8363</w:t>
      </w:r>
      <w:r w:rsidRPr="00473C13">
        <w:rPr>
          <w:sz w:val="20"/>
          <w:szCs w:val="20"/>
          <w:lang w:val="en-US"/>
        </w:rPr>
        <w:t xml:space="preserve">, Evaluation of SL positioning, Nokia, Nokia Shanghai Bell. </w:t>
      </w:r>
    </w:p>
    <w:p w14:paraId="2026022C" w14:textId="6C7DE840" w:rsidR="00005DE5" w:rsidRPr="00473C13" w:rsidRDefault="00005DE5" w:rsidP="00F31CAD">
      <w:pPr>
        <w:pStyle w:val="ListParagraph"/>
        <w:numPr>
          <w:ilvl w:val="0"/>
          <w:numId w:val="4"/>
        </w:numPr>
        <w:rPr>
          <w:lang w:val="en-US"/>
        </w:rPr>
      </w:pPr>
      <w:r w:rsidRPr="00473C13">
        <w:rPr>
          <w:sz w:val="20"/>
          <w:szCs w:val="20"/>
          <w:lang w:val="en-US"/>
        </w:rPr>
        <w:t>R1-</w:t>
      </w:r>
      <w:r w:rsidR="00E90F88" w:rsidRPr="003F3B9A">
        <w:rPr>
          <w:sz w:val="20"/>
          <w:szCs w:val="20"/>
          <w:lang w:val="en-US"/>
        </w:rPr>
        <w:t>220</w:t>
      </w:r>
      <w:r w:rsidR="003F3B9A" w:rsidRPr="001E1B9C">
        <w:rPr>
          <w:sz w:val="20"/>
          <w:szCs w:val="20"/>
          <w:lang w:val="en-US"/>
        </w:rPr>
        <w:t>8364</w:t>
      </w:r>
      <w:r w:rsidRPr="00473C13">
        <w:rPr>
          <w:sz w:val="20"/>
          <w:szCs w:val="20"/>
          <w:lang w:val="en-US"/>
        </w:rPr>
        <w:t xml:space="preserve">, Potential solutions for SL positioning, Nokia, Nokia Shanghai Bell. </w:t>
      </w:r>
    </w:p>
    <w:p w14:paraId="6D2E096E" w14:textId="57622FEA" w:rsidR="00005DE5" w:rsidRPr="00473C13" w:rsidRDefault="00005DE5" w:rsidP="00F31CAD">
      <w:pPr>
        <w:pStyle w:val="ListParagraph"/>
        <w:numPr>
          <w:ilvl w:val="0"/>
          <w:numId w:val="4"/>
        </w:numPr>
        <w:rPr>
          <w:lang w:val="en-US"/>
        </w:rPr>
      </w:pPr>
      <w:r w:rsidRPr="00473C13">
        <w:rPr>
          <w:sz w:val="20"/>
          <w:szCs w:val="20"/>
          <w:lang w:val="en-US"/>
        </w:rPr>
        <w:t>R1-</w:t>
      </w:r>
      <w:r w:rsidR="00E90F88" w:rsidRPr="00473C13">
        <w:rPr>
          <w:sz w:val="20"/>
          <w:szCs w:val="20"/>
          <w:lang w:val="en-US"/>
        </w:rPr>
        <w:t>220</w:t>
      </w:r>
      <w:r w:rsidR="00B14EC7">
        <w:rPr>
          <w:sz w:val="20"/>
          <w:szCs w:val="20"/>
          <w:lang w:val="en-US"/>
        </w:rPr>
        <w:t>8736</w:t>
      </w:r>
      <w:r w:rsidRPr="00473C13">
        <w:rPr>
          <w:sz w:val="20"/>
          <w:szCs w:val="20"/>
          <w:lang w:val="en-US"/>
        </w:rPr>
        <w:t xml:space="preserve">, Views on improved accuracy based on NR carrier phase measurement, Nokia, Nokia Shanghai Bell. </w:t>
      </w:r>
    </w:p>
    <w:p w14:paraId="1A2CAAB0" w14:textId="1BD0399C" w:rsidR="00005DE5" w:rsidRPr="00473C13" w:rsidRDefault="00005DE5" w:rsidP="00F31CAD">
      <w:pPr>
        <w:pStyle w:val="ListParagraph"/>
        <w:numPr>
          <w:ilvl w:val="0"/>
          <w:numId w:val="4"/>
        </w:numPr>
        <w:rPr>
          <w:lang w:val="en-US"/>
        </w:rPr>
      </w:pPr>
      <w:r w:rsidRPr="00473C13">
        <w:rPr>
          <w:sz w:val="20"/>
          <w:szCs w:val="20"/>
          <w:lang w:val="en-US"/>
        </w:rPr>
        <w:t>R1-</w:t>
      </w:r>
      <w:r w:rsidR="00E90F88" w:rsidRPr="00473C13">
        <w:rPr>
          <w:sz w:val="20"/>
          <w:szCs w:val="20"/>
          <w:lang w:val="en-US"/>
        </w:rPr>
        <w:t>220</w:t>
      </w:r>
      <w:r w:rsidR="000C5358">
        <w:rPr>
          <w:sz w:val="20"/>
          <w:szCs w:val="20"/>
          <w:lang w:val="en-US"/>
        </w:rPr>
        <w:t>8737</w:t>
      </w:r>
      <w:r w:rsidRPr="00473C13">
        <w:rPr>
          <w:sz w:val="20"/>
          <w:szCs w:val="20"/>
          <w:lang w:val="en-US"/>
        </w:rPr>
        <w:t xml:space="preserve">, Views on LPHAP, Nokia, Nokia Shanghai Bell. </w:t>
      </w:r>
    </w:p>
    <w:p w14:paraId="3D995112" w14:textId="6B3E76E3" w:rsidR="0099307C" w:rsidRPr="00473C13" w:rsidRDefault="00005DE5" w:rsidP="00F31CAD">
      <w:pPr>
        <w:pStyle w:val="ListParagraph"/>
        <w:numPr>
          <w:ilvl w:val="0"/>
          <w:numId w:val="4"/>
        </w:numPr>
        <w:rPr>
          <w:lang w:val="en-US"/>
        </w:rPr>
      </w:pPr>
      <w:r w:rsidRPr="00A91BA6">
        <w:rPr>
          <w:sz w:val="20"/>
          <w:szCs w:val="20"/>
          <w:lang w:val="en-US"/>
        </w:rPr>
        <w:t>R1-</w:t>
      </w:r>
      <w:r w:rsidR="00E90F88" w:rsidRPr="00A91BA6">
        <w:rPr>
          <w:sz w:val="20"/>
          <w:szCs w:val="20"/>
          <w:lang w:val="en-US"/>
        </w:rPr>
        <w:t>220</w:t>
      </w:r>
      <w:r w:rsidR="00B47246">
        <w:rPr>
          <w:sz w:val="20"/>
          <w:szCs w:val="20"/>
          <w:lang w:val="en-US"/>
        </w:rPr>
        <w:t>8738</w:t>
      </w:r>
      <w:r w:rsidRPr="00A91BA6">
        <w:rPr>
          <w:sz w:val="20"/>
          <w:szCs w:val="20"/>
          <w:lang w:val="en-US"/>
        </w:rPr>
        <w:t xml:space="preserve">, Views on Positioning for </w:t>
      </w:r>
      <w:proofErr w:type="spellStart"/>
      <w:r w:rsidRPr="00A91BA6">
        <w:rPr>
          <w:sz w:val="20"/>
          <w:szCs w:val="20"/>
          <w:lang w:val="en-US"/>
        </w:rPr>
        <w:t>RedCap</w:t>
      </w:r>
      <w:proofErr w:type="spellEnd"/>
      <w:r w:rsidRPr="00A91BA6">
        <w:rPr>
          <w:sz w:val="20"/>
          <w:szCs w:val="20"/>
          <w:lang w:val="en-US"/>
        </w:rPr>
        <w:t xml:space="preserve"> UEs, Nokia, Nokia Shanghai Bell.</w:t>
      </w:r>
      <w:r w:rsidR="0099307C" w:rsidRPr="00A91BA6">
        <w:rPr>
          <w:lang w:val="en-US"/>
        </w:rPr>
        <w:tab/>
      </w:r>
    </w:p>
    <w:sectPr w:rsidR="0099307C" w:rsidRPr="00473C1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7AD8E" w14:textId="77777777" w:rsidR="00EC08DA" w:rsidRDefault="00EC08DA">
      <w:r>
        <w:separator/>
      </w:r>
    </w:p>
  </w:endnote>
  <w:endnote w:type="continuationSeparator" w:id="0">
    <w:p w14:paraId="1E7AD1BC" w14:textId="77777777" w:rsidR="00EC08DA" w:rsidRDefault="00EC08DA">
      <w:r>
        <w:continuationSeparator/>
      </w:r>
    </w:p>
  </w:endnote>
  <w:endnote w:type="continuationNotice" w:id="1">
    <w:p w14:paraId="14377556" w14:textId="77777777" w:rsidR="00EC08DA" w:rsidRDefault="00EC0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BCBD8" w14:textId="77777777" w:rsidR="00EC08DA" w:rsidRDefault="00EC08DA">
      <w:r>
        <w:separator/>
      </w:r>
    </w:p>
  </w:footnote>
  <w:footnote w:type="continuationSeparator" w:id="0">
    <w:p w14:paraId="1E6CB74A" w14:textId="77777777" w:rsidR="00EC08DA" w:rsidRDefault="00EC08DA">
      <w:r>
        <w:continuationSeparator/>
      </w:r>
    </w:p>
  </w:footnote>
  <w:footnote w:type="continuationNotice" w:id="1">
    <w:p w14:paraId="2D3F88EB" w14:textId="77777777" w:rsidR="00EC08DA" w:rsidRDefault="00EC08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13924"/>
    <w:multiLevelType w:val="hybridMultilevel"/>
    <w:tmpl w:val="96B0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F5136D6"/>
    <w:multiLevelType w:val="hybridMultilevel"/>
    <w:tmpl w:val="CC96380A"/>
    <w:lvl w:ilvl="0" w:tplc="3B709F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FB167F"/>
    <w:multiLevelType w:val="hybridMultilevel"/>
    <w:tmpl w:val="F78A361A"/>
    <w:lvl w:ilvl="0" w:tplc="26981DA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4"/>
  </w:num>
  <w:num w:numId="5">
    <w:abstractNumId w:val="3"/>
  </w:num>
  <w:num w:numId="6">
    <w:abstractNumId w:val="1"/>
  </w:num>
  <w:num w:numId="7">
    <w:abstractNumId w:val="8"/>
  </w:num>
  <w:num w:numId="8">
    <w:abstractNumId w:val="9"/>
  </w:num>
  <w:num w:numId="9">
    <w:abstractNumId w:val="2"/>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CF4"/>
    <w:rsid w:val="00003E20"/>
    <w:rsid w:val="00004AC8"/>
    <w:rsid w:val="000053BA"/>
    <w:rsid w:val="00005DE5"/>
    <w:rsid w:val="00005EF5"/>
    <w:rsid w:val="00006055"/>
    <w:rsid w:val="00006AD4"/>
    <w:rsid w:val="00006CB9"/>
    <w:rsid w:val="000074C4"/>
    <w:rsid w:val="000079A6"/>
    <w:rsid w:val="00010E2C"/>
    <w:rsid w:val="00011511"/>
    <w:rsid w:val="00011BB2"/>
    <w:rsid w:val="00012505"/>
    <w:rsid w:val="00012685"/>
    <w:rsid w:val="00012C4F"/>
    <w:rsid w:val="000131D1"/>
    <w:rsid w:val="00013455"/>
    <w:rsid w:val="000134E3"/>
    <w:rsid w:val="00013632"/>
    <w:rsid w:val="00013F5E"/>
    <w:rsid w:val="0001403F"/>
    <w:rsid w:val="0001487F"/>
    <w:rsid w:val="00014C25"/>
    <w:rsid w:val="00014F35"/>
    <w:rsid w:val="00015A92"/>
    <w:rsid w:val="00015F98"/>
    <w:rsid w:val="000166AC"/>
    <w:rsid w:val="00017B7F"/>
    <w:rsid w:val="00017EDA"/>
    <w:rsid w:val="00020364"/>
    <w:rsid w:val="00020DFA"/>
    <w:rsid w:val="000210E2"/>
    <w:rsid w:val="000212A5"/>
    <w:rsid w:val="00021630"/>
    <w:rsid w:val="00022B8C"/>
    <w:rsid w:val="00023742"/>
    <w:rsid w:val="00024AEF"/>
    <w:rsid w:val="00026C65"/>
    <w:rsid w:val="00027755"/>
    <w:rsid w:val="00027864"/>
    <w:rsid w:val="0002789E"/>
    <w:rsid w:val="00030048"/>
    <w:rsid w:val="0003072D"/>
    <w:rsid w:val="00031172"/>
    <w:rsid w:val="000314CD"/>
    <w:rsid w:val="0003332B"/>
    <w:rsid w:val="00033544"/>
    <w:rsid w:val="000344DC"/>
    <w:rsid w:val="000345DE"/>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3BA"/>
    <w:rsid w:val="00052850"/>
    <w:rsid w:val="000528A2"/>
    <w:rsid w:val="00052BBA"/>
    <w:rsid w:val="00053588"/>
    <w:rsid w:val="00053D17"/>
    <w:rsid w:val="00054B05"/>
    <w:rsid w:val="00054D9D"/>
    <w:rsid w:val="00055676"/>
    <w:rsid w:val="00056544"/>
    <w:rsid w:val="00056BDE"/>
    <w:rsid w:val="00057326"/>
    <w:rsid w:val="00060D8E"/>
    <w:rsid w:val="00062159"/>
    <w:rsid w:val="00063C9C"/>
    <w:rsid w:val="00063D9E"/>
    <w:rsid w:val="00064AD3"/>
    <w:rsid w:val="00065088"/>
    <w:rsid w:val="000652D3"/>
    <w:rsid w:val="000654A0"/>
    <w:rsid w:val="00065E94"/>
    <w:rsid w:val="00066719"/>
    <w:rsid w:val="000676AF"/>
    <w:rsid w:val="000701AD"/>
    <w:rsid w:val="000707CA"/>
    <w:rsid w:val="00070D21"/>
    <w:rsid w:val="0007136C"/>
    <w:rsid w:val="000717FB"/>
    <w:rsid w:val="000719BF"/>
    <w:rsid w:val="00071D36"/>
    <w:rsid w:val="0007208A"/>
    <w:rsid w:val="0007213C"/>
    <w:rsid w:val="00072BBA"/>
    <w:rsid w:val="00072FF5"/>
    <w:rsid w:val="000730DC"/>
    <w:rsid w:val="00074381"/>
    <w:rsid w:val="000745D6"/>
    <w:rsid w:val="00075965"/>
    <w:rsid w:val="00075FDA"/>
    <w:rsid w:val="00076386"/>
    <w:rsid w:val="00076D82"/>
    <w:rsid w:val="00077305"/>
    <w:rsid w:val="0007749C"/>
    <w:rsid w:val="000811E5"/>
    <w:rsid w:val="00081EC2"/>
    <w:rsid w:val="00082154"/>
    <w:rsid w:val="00082B74"/>
    <w:rsid w:val="0008332A"/>
    <w:rsid w:val="00083800"/>
    <w:rsid w:val="00084A65"/>
    <w:rsid w:val="0008559A"/>
    <w:rsid w:val="0008725E"/>
    <w:rsid w:val="000902C2"/>
    <w:rsid w:val="00090454"/>
    <w:rsid w:val="00091A92"/>
    <w:rsid w:val="00093C49"/>
    <w:rsid w:val="00095A80"/>
    <w:rsid w:val="000973E1"/>
    <w:rsid w:val="000A0EB4"/>
    <w:rsid w:val="000A1402"/>
    <w:rsid w:val="000A20BA"/>
    <w:rsid w:val="000A262C"/>
    <w:rsid w:val="000A3286"/>
    <w:rsid w:val="000A3BAC"/>
    <w:rsid w:val="000A3C8D"/>
    <w:rsid w:val="000A3DFE"/>
    <w:rsid w:val="000A40EC"/>
    <w:rsid w:val="000A54EE"/>
    <w:rsid w:val="000A5A46"/>
    <w:rsid w:val="000A625D"/>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B7B28"/>
    <w:rsid w:val="000B7D8E"/>
    <w:rsid w:val="000C1D59"/>
    <w:rsid w:val="000C2B09"/>
    <w:rsid w:val="000C30CF"/>
    <w:rsid w:val="000C3CC5"/>
    <w:rsid w:val="000C501D"/>
    <w:rsid w:val="000C5358"/>
    <w:rsid w:val="000C5B5B"/>
    <w:rsid w:val="000C5CBA"/>
    <w:rsid w:val="000C74BA"/>
    <w:rsid w:val="000C7531"/>
    <w:rsid w:val="000C7623"/>
    <w:rsid w:val="000C7BA7"/>
    <w:rsid w:val="000C7C3F"/>
    <w:rsid w:val="000D0BD6"/>
    <w:rsid w:val="000D0C61"/>
    <w:rsid w:val="000D1440"/>
    <w:rsid w:val="000D27AD"/>
    <w:rsid w:val="000D29D1"/>
    <w:rsid w:val="000D2B0A"/>
    <w:rsid w:val="000D3286"/>
    <w:rsid w:val="000D344D"/>
    <w:rsid w:val="000D3AF4"/>
    <w:rsid w:val="000D40E7"/>
    <w:rsid w:val="000D4A8C"/>
    <w:rsid w:val="000D584F"/>
    <w:rsid w:val="000D76BC"/>
    <w:rsid w:val="000D7750"/>
    <w:rsid w:val="000E071E"/>
    <w:rsid w:val="000E0DEE"/>
    <w:rsid w:val="000E181D"/>
    <w:rsid w:val="000E27AA"/>
    <w:rsid w:val="000E337A"/>
    <w:rsid w:val="000E34FD"/>
    <w:rsid w:val="000E3E8B"/>
    <w:rsid w:val="000E4350"/>
    <w:rsid w:val="000E4376"/>
    <w:rsid w:val="000E4408"/>
    <w:rsid w:val="000E53AB"/>
    <w:rsid w:val="000E5716"/>
    <w:rsid w:val="000E6337"/>
    <w:rsid w:val="000E7A79"/>
    <w:rsid w:val="000F0085"/>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2CCF"/>
    <w:rsid w:val="00102EDC"/>
    <w:rsid w:val="00103FC9"/>
    <w:rsid w:val="001065F6"/>
    <w:rsid w:val="001068D2"/>
    <w:rsid w:val="001069F2"/>
    <w:rsid w:val="0010738D"/>
    <w:rsid w:val="00107430"/>
    <w:rsid w:val="001103BD"/>
    <w:rsid w:val="00110A9A"/>
    <w:rsid w:val="00111208"/>
    <w:rsid w:val="001115E4"/>
    <w:rsid w:val="00111808"/>
    <w:rsid w:val="00111C14"/>
    <w:rsid w:val="00112220"/>
    <w:rsid w:val="0011339F"/>
    <w:rsid w:val="00113B8F"/>
    <w:rsid w:val="00113EC8"/>
    <w:rsid w:val="0011428F"/>
    <w:rsid w:val="00114533"/>
    <w:rsid w:val="00114E96"/>
    <w:rsid w:val="001152C7"/>
    <w:rsid w:val="00115647"/>
    <w:rsid w:val="00115C88"/>
    <w:rsid w:val="0011644A"/>
    <w:rsid w:val="00117332"/>
    <w:rsid w:val="0011738D"/>
    <w:rsid w:val="001175B2"/>
    <w:rsid w:val="0011784B"/>
    <w:rsid w:val="001204DD"/>
    <w:rsid w:val="001225FC"/>
    <w:rsid w:val="00122839"/>
    <w:rsid w:val="001237AC"/>
    <w:rsid w:val="00124CD6"/>
    <w:rsid w:val="00124E12"/>
    <w:rsid w:val="00124E75"/>
    <w:rsid w:val="0012673D"/>
    <w:rsid w:val="001269B8"/>
    <w:rsid w:val="00127099"/>
    <w:rsid w:val="00127FC1"/>
    <w:rsid w:val="0013228B"/>
    <w:rsid w:val="001322A5"/>
    <w:rsid w:val="00132830"/>
    <w:rsid w:val="00132B71"/>
    <w:rsid w:val="00132C83"/>
    <w:rsid w:val="001337A5"/>
    <w:rsid w:val="0013427A"/>
    <w:rsid w:val="001348FE"/>
    <w:rsid w:val="00134B36"/>
    <w:rsid w:val="00134D55"/>
    <w:rsid w:val="00135F21"/>
    <w:rsid w:val="00135FB8"/>
    <w:rsid w:val="001360F3"/>
    <w:rsid w:val="001362C2"/>
    <w:rsid w:val="0013678C"/>
    <w:rsid w:val="00136955"/>
    <w:rsid w:val="00136A4B"/>
    <w:rsid w:val="00136E19"/>
    <w:rsid w:val="001371B2"/>
    <w:rsid w:val="001376C9"/>
    <w:rsid w:val="00137864"/>
    <w:rsid w:val="00137AB9"/>
    <w:rsid w:val="00137D78"/>
    <w:rsid w:val="0014060C"/>
    <w:rsid w:val="001409A0"/>
    <w:rsid w:val="00141E40"/>
    <w:rsid w:val="00141F08"/>
    <w:rsid w:val="00141FF2"/>
    <w:rsid w:val="0014287A"/>
    <w:rsid w:val="00142DE2"/>
    <w:rsid w:val="00144AA4"/>
    <w:rsid w:val="00144BA7"/>
    <w:rsid w:val="00144C87"/>
    <w:rsid w:val="001467B1"/>
    <w:rsid w:val="00150175"/>
    <w:rsid w:val="001502C8"/>
    <w:rsid w:val="00151011"/>
    <w:rsid w:val="00151224"/>
    <w:rsid w:val="0015130F"/>
    <w:rsid w:val="00152DA5"/>
    <w:rsid w:val="001532BA"/>
    <w:rsid w:val="00153954"/>
    <w:rsid w:val="00153FED"/>
    <w:rsid w:val="00155BFD"/>
    <w:rsid w:val="00156ABA"/>
    <w:rsid w:val="00156C40"/>
    <w:rsid w:val="00157390"/>
    <w:rsid w:val="001601C6"/>
    <w:rsid w:val="00160998"/>
    <w:rsid w:val="00160CD6"/>
    <w:rsid w:val="00160F5F"/>
    <w:rsid w:val="00161169"/>
    <w:rsid w:val="00162308"/>
    <w:rsid w:val="0016316A"/>
    <w:rsid w:val="00163539"/>
    <w:rsid w:val="0016381F"/>
    <w:rsid w:val="00163D1D"/>
    <w:rsid w:val="00164171"/>
    <w:rsid w:val="00164E58"/>
    <w:rsid w:val="00165033"/>
    <w:rsid w:val="00165926"/>
    <w:rsid w:val="00166036"/>
    <w:rsid w:val="001665EB"/>
    <w:rsid w:val="001670EA"/>
    <w:rsid w:val="001674A0"/>
    <w:rsid w:val="00170A50"/>
    <w:rsid w:val="00170F94"/>
    <w:rsid w:val="00172763"/>
    <w:rsid w:val="00174FFD"/>
    <w:rsid w:val="001759CA"/>
    <w:rsid w:val="001761A6"/>
    <w:rsid w:val="0017726A"/>
    <w:rsid w:val="00177DD3"/>
    <w:rsid w:val="00180278"/>
    <w:rsid w:val="001807F2"/>
    <w:rsid w:val="001818A7"/>
    <w:rsid w:val="0018252D"/>
    <w:rsid w:val="00182725"/>
    <w:rsid w:val="001829C8"/>
    <w:rsid w:val="00184736"/>
    <w:rsid w:val="001851FD"/>
    <w:rsid w:val="00186904"/>
    <w:rsid w:val="00186B0A"/>
    <w:rsid w:val="001905BD"/>
    <w:rsid w:val="001916D3"/>
    <w:rsid w:val="00191E79"/>
    <w:rsid w:val="00192FE6"/>
    <w:rsid w:val="0019360B"/>
    <w:rsid w:val="00193986"/>
    <w:rsid w:val="00193B08"/>
    <w:rsid w:val="00194570"/>
    <w:rsid w:val="00196BF4"/>
    <w:rsid w:val="001972DA"/>
    <w:rsid w:val="001976AA"/>
    <w:rsid w:val="001A02F6"/>
    <w:rsid w:val="001A0B27"/>
    <w:rsid w:val="001A15C6"/>
    <w:rsid w:val="001A1E73"/>
    <w:rsid w:val="001A2FF9"/>
    <w:rsid w:val="001A46BD"/>
    <w:rsid w:val="001A5510"/>
    <w:rsid w:val="001A5C7B"/>
    <w:rsid w:val="001A5E19"/>
    <w:rsid w:val="001A63D8"/>
    <w:rsid w:val="001B01FA"/>
    <w:rsid w:val="001B044B"/>
    <w:rsid w:val="001B0832"/>
    <w:rsid w:val="001B18A7"/>
    <w:rsid w:val="001B2762"/>
    <w:rsid w:val="001B36FC"/>
    <w:rsid w:val="001B38EE"/>
    <w:rsid w:val="001B41ED"/>
    <w:rsid w:val="001B4607"/>
    <w:rsid w:val="001B74A2"/>
    <w:rsid w:val="001B7E0C"/>
    <w:rsid w:val="001C0674"/>
    <w:rsid w:val="001C1405"/>
    <w:rsid w:val="001C1B93"/>
    <w:rsid w:val="001C226F"/>
    <w:rsid w:val="001C3429"/>
    <w:rsid w:val="001C5296"/>
    <w:rsid w:val="001C66AC"/>
    <w:rsid w:val="001C6754"/>
    <w:rsid w:val="001C6989"/>
    <w:rsid w:val="001C77F0"/>
    <w:rsid w:val="001D1A8C"/>
    <w:rsid w:val="001D30C9"/>
    <w:rsid w:val="001D4057"/>
    <w:rsid w:val="001D445B"/>
    <w:rsid w:val="001D46A0"/>
    <w:rsid w:val="001D50C2"/>
    <w:rsid w:val="001D69B0"/>
    <w:rsid w:val="001D753C"/>
    <w:rsid w:val="001D7CA4"/>
    <w:rsid w:val="001D7E58"/>
    <w:rsid w:val="001E0425"/>
    <w:rsid w:val="001E0D2B"/>
    <w:rsid w:val="001E0E23"/>
    <w:rsid w:val="001E13B3"/>
    <w:rsid w:val="001E1B9C"/>
    <w:rsid w:val="001E30A0"/>
    <w:rsid w:val="001E3B76"/>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061"/>
    <w:rsid w:val="001F738D"/>
    <w:rsid w:val="001F7599"/>
    <w:rsid w:val="001F7BAD"/>
    <w:rsid w:val="00200457"/>
    <w:rsid w:val="00204A2A"/>
    <w:rsid w:val="00204B22"/>
    <w:rsid w:val="00204B3A"/>
    <w:rsid w:val="0020535A"/>
    <w:rsid w:val="002055CB"/>
    <w:rsid w:val="002059EF"/>
    <w:rsid w:val="00205A4B"/>
    <w:rsid w:val="00205BDB"/>
    <w:rsid w:val="00205E3F"/>
    <w:rsid w:val="00206888"/>
    <w:rsid w:val="00206955"/>
    <w:rsid w:val="00206A79"/>
    <w:rsid w:val="00210309"/>
    <w:rsid w:val="00211519"/>
    <w:rsid w:val="0021224B"/>
    <w:rsid w:val="00212950"/>
    <w:rsid w:val="00212FB8"/>
    <w:rsid w:val="00213709"/>
    <w:rsid w:val="002149AF"/>
    <w:rsid w:val="00214A86"/>
    <w:rsid w:val="0021542A"/>
    <w:rsid w:val="00215758"/>
    <w:rsid w:val="00215AAA"/>
    <w:rsid w:val="0021683C"/>
    <w:rsid w:val="00216AE6"/>
    <w:rsid w:val="00216CD8"/>
    <w:rsid w:val="00216F5F"/>
    <w:rsid w:val="00220615"/>
    <w:rsid w:val="00220976"/>
    <w:rsid w:val="00221985"/>
    <w:rsid w:val="00221EC5"/>
    <w:rsid w:val="00222A7A"/>
    <w:rsid w:val="00224A2C"/>
    <w:rsid w:val="00225217"/>
    <w:rsid w:val="002256D9"/>
    <w:rsid w:val="00226577"/>
    <w:rsid w:val="0022687C"/>
    <w:rsid w:val="00226A46"/>
    <w:rsid w:val="002306F8"/>
    <w:rsid w:val="002311B1"/>
    <w:rsid w:val="002312F4"/>
    <w:rsid w:val="002313A2"/>
    <w:rsid w:val="00231FC7"/>
    <w:rsid w:val="00232930"/>
    <w:rsid w:val="00232A95"/>
    <w:rsid w:val="00232C3F"/>
    <w:rsid w:val="00232DD9"/>
    <w:rsid w:val="0023308F"/>
    <w:rsid w:val="00233403"/>
    <w:rsid w:val="00233440"/>
    <w:rsid w:val="00233D0E"/>
    <w:rsid w:val="00234E13"/>
    <w:rsid w:val="002357C5"/>
    <w:rsid w:val="00236450"/>
    <w:rsid w:val="0023765A"/>
    <w:rsid w:val="00237921"/>
    <w:rsid w:val="00240342"/>
    <w:rsid w:val="002405D6"/>
    <w:rsid w:val="00240FB6"/>
    <w:rsid w:val="00241311"/>
    <w:rsid w:val="002418E8"/>
    <w:rsid w:val="00242E22"/>
    <w:rsid w:val="00242E83"/>
    <w:rsid w:val="0024300A"/>
    <w:rsid w:val="0024336B"/>
    <w:rsid w:val="00244194"/>
    <w:rsid w:val="0024422C"/>
    <w:rsid w:val="0024424F"/>
    <w:rsid w:val="00244D28"/>
    <w:rsid w:val="00245689"/>
    <w:rsid w:val="00245720"/>
    <w:rsid w:val="00245A6F"/>
    <w:rsid w:val="00245DC5"/>
    <w:rsid w:val="00245FD5"/>
    <w:rsid w:val="00246A4E"/>
    <w:rsid w:val="002477DF"/>
    <w:rsid w:val="00251AD6"/>
    <w:rsid w:val="00252C17"/>
    <w:rsid w:val="0025307F"/>
    <w:rsid w:val="002551BD"/>
    <w:rsid w:val="002568D0"/>
    <w:rsid w:val="00260AEE"/>
    <w:rsid w:val="002621A6"/>
    <w:rsid w:val="00262648"/>
    <w:rsid w:val="00262661"/>
    <w:rsid w:val="00262D9D"/>
    <w:rsid w:val="002632DF"/>
    <w:rsid w:val="00263946"/>
    <w:rsid w:val="002640BA"/>
    <w:rsid w:val="00264CF2"/>
    <w:rsid w:val="00265FCE"/>
    <w:rsid w:val="002667A8"/>
    <w:rsid w:val="00266E34"/>
    <w:rsid w:val="00267587"/>
    <w:rsid w:val="002675C8"/>
    <w:rsid w:val="00267760"/>
    <w:rsid w:val="00267DB9"/>
    <w:rsid w:val="00271589"/>
    <w:rsid w:val="00273177"/>
    <w:rsid w:val="0027455B"/>
    <w:rsid w:val="00275074"/>
    <w:rsid w:val="002763E9"/>
    <w:rsid w:val="00276736"/>
    <w:rsid w:val="00276F4E"/>
    <w:rsid w:val="0027773D"/>
    <w:rsid w:val="002778BD"/>
    <w:rsid w:val="0028093D"/>
    <w:rsid w:val="002815FA"/>
    <w:rsid w:val="002824C2"/>
    <w:rsid w:val="0028291A"/>
    <w:rsid w:val="00284E32"/>
    <w:rsid w:val="002851EB"/>
    <w:rsid w:val="00285510"/>
    <w:rsid w:val="00285BD1"/>
    <w:rsid w:val="00285DE2"/>
    <w:rsid w:val="00285FBC"/>
    <w:rsid w:val="0028616D"/>
    <w:rsid w:val="00286965"/>
    <w:rsid w:val="0028770C"/>
    <w:rsid w:val="0028797E"/>
    <w:rsid w:val="0029136E"/>
    <w:rsid w:val="00292399"/>
    <w:rsid w:val="00294445"/>
    <w:rsid w:val="00294B4D"/>
    <w:rsid w:val="0029537E"/>
    <w:rsid w:val="00295EE2"/>
    <w:rsid w:val="002960D5"/>
    <w:rsid w:val="00297926"/>
    <w:rsid w:val="002A02C9"/>
    <w:rsid w:val="002A077F"/>
    <w:rsid w:val="002A0E97"/>
    <w:rsid w:val="002A1062"/>
    <w:rsid w:val="002A2012"/>
    <w:rsid w:val="002A222C"/>
    <w:rsid w:val="002A2413"/>
    <w:rsid w:val="002A2F5E"/>
    <w:rsid w:val="002A352A"/>
    <w:rsid w:val="002A56CB"/>
    <w:rsid w:val="002A607D"/>
    <w:rsid w:val="002B132E"/>
    <w:rsid w:val="002B1499"/>
    <w:rsid w:val="002B16BE"/>
    <w:rsid w:val="002B2813"/>
    <w:rsid w:val="002B2D29"/>
    <w:rsid w:val="002B3B31"/>
    <w:rsid w:val="002B3BBD"/>
    <w:rsid w:val="002B609D"/>
    <w:rsid w:val="002C03D2"/>
    <w:rsid w:val="002C04F7"/>
    <w:rsid w:val="002C094B"/>
    <w:rsid w:val="002C0C4B"/>
    <w:rsid w:val="002C1EEA"/>
    <w:rsid w:val="002C3624"/>
    <w:rsid w:val="002C47AD"/>
    <w:rsid w:val="002C4B51"/>
    <w:rsid w:val="002C5510"/>
    <w:rsid w:val="002C5DB8"/>
    <w:rsid w:val="002C6034"/>
    <w:rsid w:val="002C635B"/>
    <w:rsid w:val="002C7276"/>
    <w:rsid w:val="002C770F"/>
    <w:rsid w:val="002C7CFF"/>
    <w:rsid w:val="002D0BC6"/>
    <w:rsid w:val="002D12DB"/>
    <w:rsid w:val="002D17C5"/>
    <w:rsid w:val="002D295E"/>
    <w:rsid w:val="002D365F"/>
    <w:rsid w:val="002D3CEB"/>
    <w:rsid w:val="002D51DF"/>
    <w:rsid w:val="002D6892"/>
    <w:rsid w:val="002D68C2"/>
    <w:rsid w:val="002D7249"/>
    <w:rsid w:val="002D7C86"/>
    <w:rsid w:val="002E0692"/>
    <w:rsid w:val="002E152D"/>
    <w:rsid w:val="002E1D74"/>
    <w:rsid w:val="002E2943"/>
    <w:rsid w:val="002E2CF1"/>
    <w:rsid w:val="002E34AF"/>
    <w:rsid w:val="002E35C8"/>
    <w:rsid w:val="002E4AAC"/>
    <w:rsid w:val="002E53DE"/>
    <w:rsid w:val="002E563B"/>
    <w:rsid w:val="002E62D2"/>
    <w:rsid w:val="002E734F"/>
    <w:rsid w:val="002E74AF"/>
    <w:rsid w:val="002E758C"/>
    <w:rsid w:val="002E7C73"/>
    <w:rsid w:val="002F0FD8"/>
    <w:rsid w:val="002F1038"/>
    <w:rsid w:val="002F22FF"/>
    <w:rsid w:val="002F28AA"/>
    <w:rsid w:val="002F2D8F"/>
    <w:rsid w:val="002F3494"/>
    <w:rsid w:val="002F3689"/>
    <w:rsid w:val="002F5BE4"/>
    <w:rsid w:val="002F695B"/>
    <w:rsid w:val="002F72DA"/>
    <w:rsid w:val="002F76B1"/>
    <w:rsid w:val="002F7D66"/>
    <w:rsid w:val="002F7DBE"/>
    <w:rsid w:val="0030090B"/>
    <w:rsid w:val="00300B74"/>
    <w:rsid w:val="00301E73"/>
    <w:rsid w:val="00301EFF"/>
    <w:rsid w:val="00302AE8"/>
    <w:rsid w:val="00302BB1"/>
    <w:rsid w:val="003030F0"/>
    <w:rsid w:val="0030404B"/>
    <w:rsid w:val="00304210"/>
    <w:rsid w:val="003048D7"/>
    <w:rsid w:val="00304A1B"/>
    <w:rsid w:val="00304AD2"/>
    <w:rsid w:val="00304EAA"/>
    <w:rsid w:val="00305297"/>
    <w:rsid w:val="00305AF9"/>
    <w:rsid w:val="003062E6"/>
    <w:rsid w:val="003063E6"/>
    <w:rsid w:val="003068B6"/>
    <w:rsid w:val="003071F6"/>
    <w:rsid w:val="00307E60"/>
    <w:rsid w:val="00307FE0"/>
    <w:rsid w:val="003107EB"/>
    <w:rsid w:val="00310E66"/>
    <w:rsid w:val="00311C08"/>
    <w:rsid w:val="003125E0"/>
    <w:rsid w:val="00312ECE"/>
    <w:rsid w:val="0031393C"/>
    <w:rsid w:val="00313CB0"/>
    <w:rsid w:val="00313F96"/>
    <w:rsid w:val="00314B0A"/>
    <w:rsid w:val="003150CE"/>
    <w:rsid w:val="00315AAB"/>
    <w:rsid w:val="003175E1"/>
    <w:rsid w:val="003179C2"/>
    <w:rsid w:val="00320299"/>
    <w:rsid w:val="00320E24"/>
    <w:rsid w:val="00321154"/>
    <w:rsid w:val="003211B0"/>
    <w:rsid w:val="00321EDA"/>
    <w:rsid w:val="003224AA"/>
    <w:rsid w:val="003224E7"/>
    <w:rsid w:val="00323E17"/>
    <w:rsid w:val="003241AF"/>
    <w:rsid w:val="00325D7A"/>
    <w:rsid w:val="00326090"/>
    <w:rsid w:val="00326145"/>
    <w:rsid w:val="00327163"/>
    <w:rsid w:val="00327305"/>
    <w:rsid w:val="00327531"/>
    <w:rsid w:val="00330187"/>
    <w:rsid w:val="003311D0"/>
    <w:rsid w:val="00331C77"/>
    <w:rsid w:val="00331DB6"/>
    <w:rsid w:val="00331F96"/>
    <w:rsid w:val="00332B55"/>
    <w:rsid w:val="0033336C"/>
    <w:rsid w:val="003336B9"/>
    <w:rsid w:val="0033476C"/>
    <w:rsid w:val="00335972"/>
    <w:rsid w:val="00335EA8"/>
    <w:rsid w:val="003363DD"/>
    <w:rsid w:val="00337810"/>
    <w:rsid w:val="0034007C"/>
    <w:rsid w:val="00340361"/>
    <w:rsid w:val="00340795"/>
    <w:rsid w:val="003410F8"/>
    <w:rsid w:val="0034111C"/>
    <w:rsid w:val="00341947"/>
    <w:rsid w:val="00341E60"/>
    <w:rsid w:val="0034217F"/>
    <w:rsid w:val="00342AD2"/>
    <w:rsid w:val="00342D4D"/>
    <w:rsid w:val="003432FD"/>
    <w:rsid w:val="00343954"/>
    <w:rsid w:val="00344BCA"/>
    <w:rsid w:val="00345405"/>
    <w:rsid w:val="00345DDD"/>
    <w:rsid w:val="00346FED"/>
    <w:rsid w:val="003501B6"/>
    <w:rsid w:val="00350229"/>
    <w:rsid w:val="00351E01"/>
    <w:rsid w:val="00352968"/>
    <w:rsid w:val="0035298B"/>
    <w:rsid w:val="00352D21"/>
    <w:rsid w:val="00353323"/>
    <w:rsid w:val="00353B0E"/>
    <w:rsid w:val="0035443D"/>
    <w:rsid w:val="00354517"/>
    <w:rsid w:val="00354AA2"/>
    <w:rsid w:val="00354FEE"/>
    <w:rsid w:val="00356275"/>
    <w:rsid w:val="0035658A"/>
    <w:rsid w:val="00356C0B"/>
    <w:rsid w:val="003575B9"/>
    <w:rsid w:val="00357B9C"/>
    <w:rsid w:val="003604BF"/>
    <w:rsid w:val="00361412"/>
    <w:rsid w:val="003615CA"/>
    <w:rsid w:val="00363B2C"/>
    <w:rsid w:val="003642A6"/>
    <w:rsid w:val="00364763"/>
    <w:rsid w:val="00365C3D"/>
    <w:rsid w:val="003668CD"/>
    <w:rsid w:val="00366C1B"/>
    <w:rsid w:val="00367337"/>
    <w:rsid w:val="00367367"/>
    <w:rsid w:val="00367FD8"/>
    <w:rsid w:val="0037004E"/>
    <w:rsid w:val="00370B63"/>
    <w:rsid w:val="00370FCC"/>
    <w:rsid w:val="003711AF"/>
    <w:rsid w:val="003735C6"/>
    <w:rsid w:val="00374848"/>
    <w:rsid w:val="003757A1"/>
    <w:rsid w:val="00375D09"/>
    <w:rsid w:val="003762DC"/>
    <w:rsid w:val="00377131"/>
    <w:rsid w:val="0037739D"/>
    <w:rsid w:val="0037751C"/>
    <w:rsid w:val="00377D61"/>
    <w:rsid w:val="003808C3"/>
    <w:rsid w:val="00380B66"/>
    <w:rsid w:val="00380F3F"/>
    <w:rsid w:val="00381689"/>
    <w:rsid w:val="00381953"/>
    <w:rsid w:val="00382232"/>
    <w:rsid w:val="00382F1A"/>
    <w:rsid w:val="00382F9A"/>
    <w:rsid w:val="00383282"/>
    <w:rsid w:val="00383422"/>
    <w:rsid w:val="00383658"/>
    <w:rsid w:val="00383C5C"/>
    <w:rsid w:val="0038412E"/>
    <w:rsid w:val="00386053"/>
    <w:rsid w:val="00387459"/>
    <w:rsid w:val="0038771D"/>
    <w:rsid w:val="00390935"/>
    <w:rsid w:val="0039241F"/>
    <w:rsid w:val="00392491"/>
    <w:rsid w:val="003935B0"/>
    <w:rsid w:val="003937A8"/>
    <w:rsid w:val="00393E44"/>
    <w:rsid w:val="00394301"/>
    <w:rsid w:val="0039747B"/>
    <w:rsid w:val="00397AB6"/>
    <w:rsid w:val="00397ACA"/>
    <w:rsid w:val="003A10C3"/>
    <w:rsid w:val="003A2BC5"/>
    <w:rsid w:val="003A495D"/>
    <w:rsid w:val="003A4A40"/>
    <w:rsid w:val="003A4C7C"/>
    <w:rsid w:val="003A5611"/>
    <w:rsid w:val="003A5844"/>
    <w:rsid w:val="003A597F"/>
    <w:rsid w:val="003A5E5A"/>
    <w:rsid w:val="003A5F16"/>
    <w:rsid w:val="003A63D0"/>
    <w:rsid w:val="003A71A8"/>
    <w:rsid w:val="003A71D2"/>
    <w:rsid w:val="003A78E6"/>
    <w:rsid w:val="003B00CA"/>
    <w:rsid w:val="003B030B"/>
    <w:rsid w:val="003B0432"/>
    <w:rsid w:val="003B0821"/>
    <w:rsid w:val="003B0BE9"/>
    <w:rsid w:val="003B0F4B"/>
    <w:rsid w:val="003B1049"/>
    <w:rsid w:val="003B19B2"/>
    <w:rsid w:val="003B1EFC"/>
    <w:rsid w:val="003B2E9B"/>
    <w:rsid w:val="003B2F8D"/>
    <w:rsid w:val="003B3C64"/>
    <w:rsid w:val="003B4FAA"/>
    <w:rsid w:val="003B547A"/>
    <w:rsid w:val="003B6EC0"/>
    <w:rsid w:val="003B75B9"/>
    <w:rsid w:val="003C087B"/>
    <w:rsid w:val="003C0DA2"/>
    <w:rsid w:val="003C1A18"/>
    <w:rsid w:val="003C22FC"/>
    <w:rsid w:val="003C4B76"/>
    <w:rsid w:val="003C5C41"/>
    <w:rsid w:val="003C63CB"/>
    <w:rsid w:val="003C669D"/>
    <w:rsid w:val="003C6877"/>
    <w:rsid w:val="003C68E0"/>
    <w:rsid w:val="003C7062"/>
    <w:rsid w:val="003C7461"/>
    <w:rsid w:val="003D0788"/>
    <w:rsid w:val="003D132A"/>
    <w:rsid w:val="003D1517"/>
    <w:rsid w:val="003D1D50"/>
    <w:rsid w:val="003D1EFA"/>
    <w:rsid w:val="003D232D"/>
    <w:rsid w:val="003D26FC"/>
    <w:rsid w:val="003D286B"/>
    <w:rsid w:val="003D2938"/>
    <w:rsid w:val="003D390E"/>
    <w:rsid w:val="003D3FBA"/>
    <w:rsid w:val="003D402B"/>
    <w:rsid w:val="003D4506"/>
    <w:rsid w:val="003D54B0"/>
    <w:rsid w:val="003D5915"/>
    <w:rsid w:val="003D764F"/>
    <w:rsid w:val="003D76EF"/>
    <w:rsid w:val="003E0042"/>
    <w:rsid w:val="003E0505"/>
    <w:rsid w:val="003E0667"/>
    <w:rsid w:val="003E08EB"/>
    <w:rsid w:val="003E0BCE"/>
    <w:rsid w:val="003E0DF3"/>
    <w:rsid w:val="003E13E0"/>
    <w:rsid w:val="003E1660"/>
    <w:rsid w:val="003E1CD1"/>
    <w:rsid w:val="003E2A2D"/>
    <w:rsid w:val="003E32E7"/>
    <w:rsid w:val="003E32EA"/>
    <w:rsid w:val="003E47D4"/>
    <w:rsid w:val="003E50B9"/>
    <w:rsid w:val="003E64A9"/>
    <w:rsid w:val="003E7905"/>
    <w:rsid w:val="003E795E"/>
    <w:rsid w:val="003F0336"/>
    <w:rsid w:val="003F3B9A"/>
    <w:rsid w:val="003F3FCC"/>
    <w:rsid w:val="003F5547"/>
    <w:rsid w:val="003F5924"/>
    <w:rsid w:val="003F5C40"/>
    <w:rsid w:val="003F5CE5"/>
    <w:rsid w:val="003F6E12"/>
    <w:rsid w:val="003F6F8B"/>
    <w:rsid w:val="003F75ED"/>
    <w:rsid w:val="004002B7"/>
    <w:rsid w:val="00400571"/>
    <w:rsid w:val="0040066E"/>
    <w:rsid w:val="00400F31"/>
    <w:rsid w:val="00401F12"/>
    <w:rsid w:val="00402344"/>
    <w:rsid w:val="004023BA"/>
    <w:rsid w:val="00402FD8"/>
    <w:rsid w:val="004032BC"/>
    <w:rsid w:val="004057A9"/>
    <w:rsid w:val="00406B4D"/>
    <w:rsid w:val="00412278"/>
    <w:rsid w:val="0041443C"/>
    <w:rsid w:val="0041488F"/>
    <w:rsid w:val="004154F7"/>
    <w:rsid w:val="00415DA7"/>
    <w:rsid w:val="00416D44"/>
    <w:rsid w:val="004176FF"/>
    <w:rsid w:val="00417A1E"/>
    <w:rsid w:val="00417E43"/>
    <w:rsid w:val="00420AFE"/>
    <w:rsid w:val="00421A27"/>
    <w:rsid w:val="00421D0A"/>
    <w:rsid w:val="004226C3"/>
    <w:rsid w:val="004228BA"/>
    <w:rsid w:val="00423520"/>
    <w:rsid w:val="004241C5"/>
    <w:rsid w:val="00424FA7"/>
    <w:rsid w:val="004250DC"/>
    <w:rsid w:val="00425D2C"/>
    <w:rsid w:val="00425E6F"/>
    <w:rsid w:val="00426A87"/>
    <w:rsid w:val="00426D51"/>
    <w:rsid w:val="00427007"/>
    <w:rsid w:val="004300BA"/>
    <w:rsid w:val="0043095E"/>
    <w:rsid w:val="004309D8"/>
    <w:rsid w:val="004313D1"/>
    <w:rsid w:val="0043190C"/>
    <w:rsid w:val="00432110"/>
    <w:rsid w:val="004328EE"/>
    <w:rsid w:val="00433EBE"/>
    <w:rsid w:val="00434406"/>
    <w:rsid w:val="004362A1"/>
    <w:rsid w:val="00440394"/>
    <w:rsid w:val="00440FED"/>
    <w:rsid w:val="004411CF"/>
    <w:rsid w:val="00441B92"/>
    <w:rsid w:val="004422C4"/>
    <w:rsid w:val="00442752"/>
    <w:rsid w:val="00443A9F"/>
    <w:rsid w:val="0044474B"/>
    <w:rsid w:val="00445FF7"/>
    <w:rsid w:val="004508A8"/>
    <w:rsid w:val="00451BAE"/>
    <w:rsid w:val="00452CA7"/>
    <w:rsid w:val="00453341"/>
    <w:rsid w:val="004545C6"/>
    <w:rsid w:val="00454646"/>
    <w:rsid w:val="00454DCA"/>
    <w:rsid w:val="00454E26"/>
    <w:rsid w:val="004550E0"/>
    <w:rsid w:val="00456544"/>
    <w:rsid w:val="00456649"/>
    <w:rsid w:val="004567B7"/>
    <w:rsid w:val="004567DC"/>
    <w:rsid w:val="00456856"/>
    <w:rsid w:val="004571EF"/>
    <w:rsid w:val="0046047A"/>
    <w:rsid w:val="00460710"/>
    <w:rsid w:val="00460F1B"/>
    <w:rsid w:val="00461210"/>
    <w:rsid w:val="00461700"/>
    <w:rsid w:val="00461AAC"/>
    <w:rsid w:val="00462490"/>
    <w:rsid w:val="00462AC9"/>
    <w:rsid w:val="0046328A"/>
    <w:rsid w:val="004639B5"/>
    <w:rsid w:val="00463DC3"/>
    <w:rsid w:val="00465299"/>
    <w:rsid w:val="00465300"/>
    <w:rsid w:val="00466A0F"/>
    <w:rsid w:val="0046795B"/>
    <w:rsid w:val="004708C0"/>
    <w:rsid w:val="0047115F"/>
    <w:rsid w:val="004715CB"/>
    <w:rsid w:val="00471863"/>
    <w:rsid w:val="00471951"/>
    <w:rsid w:val="00473777"/>
    <w:rsid w:val="00473A14"/>
    <w:rsid w:val="00473C13"/>
    <w:rsid w:val="004745A9"/>
    <w:rsid w:val="00474871"/>
    <w:rsid w:val="00474CA8"/>
    <w:rsid w:val="00474E43"/>
    <w:rsid w:val="00475E07"/>
    <w:rsid w:val="004766DA"/>
    <w:rsid w:val="00476758"/>
    <w:rsid w:val="00476A55"/>
    <w:rsid w:val="00477D75"/>
    <w:rsid w:val="0048076D"/>
    <w:rsid w:val="0048134D"/>
    <w:rsid w:val="00481624"/>
    <w:rsid w:val="00481765"/>
    <w:rsid w:val="00481D90"/>
    <w:rsid w:val="00482700"/>
    <w:rsid w:val="00482CD4"/>
    <w:rsid w:val="00483261"/>
    <w:rsid w:val="0048328A"/>
    <w:rsid w:val="004842F4"/>
    <w:rsid w:val="00484377"/>
    <w:rsid w:val="00485B23"/>
    <w:rsid w:val="00485B50"/>
    <w:rsid w:val="00487051"/>
    <w:rsid w:val="004874E4"/>
    <w:rsid w:val="0049070D"/>
    <w:rsid w:val="00490A39"/>
    <w:rsid w:val="00490D61"/>
    <w:rsid w:val="00490E82"/>
    <w:rsid w:val="00491BE4"/>
    <w:rsid w:val="00491DB2"/>
    <w:rsid w:val="00492877"/>
    <w:rsid w:val="00493929"/>
    <w:rsid w:val="00494F55"/>
    <w:rsid w:val="00495BA6"/>
    <w:rsid w:val="00496A6D"/>
    <w:rsid w:val="00496B85"/>
    <w:rsid w:val="00496CB2"/>
    <w:rsid w:val="00496DC2"/>
    <w:rsid w:val="00496E75"/>
    <w:rsid w:val="004A014C"/>
    <w:rsid w:val="004A0AA8"/>
    <w:rsid w:val="004A117E"/>
    <w:rsid w:val="004A19B0"/>
    <w:rsid w:val="004A1FE4"/>
    <w:rsid w:val="004A20EA"/>
    <w:rsid w:val="004A2103"/>
    <w:rsid w:val="004A2CA9"/>
    <w:rsid w:val="004A33EF"/>
    <w:rsid w:val="004A34C9"/>
    <w:rsid w:val="004A3CB5"/>
    <w:rsid w:val="004A537D"/>
    <w:rsid w:val="004A67F0"/>
    <w:rsid w:val="004A71C3"/>
    <w:rsid w:val="004A761F"/>
    <w:rsid w:val="004A7769"/>
    <w:rsid w:val="004A77B1"/>
    <w:rsid w:val="004B0DED"/>
    <w:rsid w:val="004B23AD"/>
    <w:rsid w:val="004B2965"/>
    <w:rsid w:val="004B3265"/>
    <w:rsid w:val="004B3545"/>
    <w:rsid w:val="004B4224"/>
    <w:rsid w:val="004B4297"/>
    <w:rsid w:val="004B4647"/>
    <w:rsid w:val="004B5224"/>
    <w:rsid w:val="004B6179"/>
    <w:rsid w:val="004B6B25"/>
    <w:rsid w:val="004B7455"/>
    <w:rsid w:val="004B74FF"/>
    <w:rsid w:val="004B7B32"/>
    <w:rsid w:val="004B7CE4"/>
    <w:rsid w:val="004C0401"/>
    <w:rsid w:val="004C0C49"/>
    <w:rsid w:val="004C1096"/>
    <w:rsid w:val="004C183D"/>
    <w:rsid w:val="004C194C"/>
    <w:rsid w:val="004C1B6D"/>
    <w:rsid w:val="004C394F"/>
    <w:rsid w:val="004C3EC7"/>
    <w:rsid w:val="004C3EEE"/>
    <w:rsid w:val="004C483D"/>
    <w:rsid w:val="004C49EA"/>
    <w:rsid w:val="004C4D15"/>
    <w:rsid w:val="004C6DA5"/>
    <w:rsid w:val="004C795A"/>
    <w:rsid w:val="004C7F93"/>
    <w:rsid w:val="004D2629"/>
    <w:rsid w:val="004D26B8"/>
    <w:rsid w:val="004D2C2C"/>
    <w:rsid w:val="004D2E39"/>
    <w:rsid w:val="004D318C"/>
    <w:rsid w:val="004D31E1"/>
    <w:rsid w:val="004D38C2"/>
    <w:rsid w:val="004D3D78"/>
    <w:rsid w:val="004D41DC"/>
    <w:rsid w:val="004D4AB1"/>
    <w:rsid w:val="004D4FBD"/>
    <w:rsid w:val="004D4FC0"/>
    <w:rsid w:val="004D5CE7"/>
    <w:rsid w:val="004D5EC1"/>
    <w:rsid w:val="004D6381"/>
    <w:rsid w:val="004D6750"/>
    <w:rsid w:val="004D7A14"/>
    <w:rsid w:val="004D7DA8"/>
    <w:rsid w:val="004E10CD"/>
    <w:rsid w:val="004E11A8"/>
    <w:rsid w:val="004E1401"/>
    <w:rsid w:val="004E1D74"/>
    <w:rsid w:val="004E2892"/>
    <w:rsid w:val="004E362B"/>
    <w:rsid w:val="004E3681"/>
    <w:rsid w:val="004E3D74"/>
    <w:rsid w:val="004E5DE1"/>
    <w:rsid w:val="004E7286"/>
    <w:rsid w:val="004E784B"/>
    <w:rsid w:val="004F0224"/>
    <w:rsid w:val="004F0DB4"/>
    <w:rsid w:val="004F0E04"/>
    <w:rsid w:val="004F1657"/>
    <w:rsid w:val="004F1CD3"/>
    <w:rsid w:val="004F1EBC"/>
    <w:rsid w:val="004F20E8"/>
    <w:rsid w:val="004F2541"/>
    <w:rsid w:val="004F3172"/>
    <w:rsid w:val="004F3B71"/>
    <w:rsid w:val="004F3C97"/>
    <w:rsid w:val="004F3FE5"/>
    <w:rsid w:val="004F45A6"/>
    <w:rsid w:val="004F5154"/>
    <w:rsid w:val="004F5835"/>
    <w:rsid w:val="004F661C"/>
    <w:rsid w:val="004F6D99"/>
    <w:rsid w:val="004F7826"/>
    <w:rsid w:val="004F7AC1"/>
    <w:rsid w:val="005000D0"/>
    <w:rsid w:val="00500572"/>
    <w:rsid w:val="00500573"/>
    <w:rsid w:val="00500701"/>
    <w:rsid w:val="00500740"/>
    <w:rsid w:val="00501304"/>
    <w:rsid w:val="00501425"/>
    <w:rsid w:val="0050318B"/>
    <w:rsid w:val="00503CF2"/>
    <w:rsid w:val="00504311"/>
    <w:rsid w:val="0050485C"/>
    <w:rsid w:val="00504AC6"/>
    <w:rsid w:val="00504D75"/>
    <w:rsid w:val="00505D51"/>
    <w:rsid w:val="00505E00"/>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47"/>
    <w:rsid w:val="00520D6D"/>
    <w:rsid w:val="00520FD7"/>
    <w:rsid w:val="005212D1"/>
    <w:rsid w:val="005212FD"/>
    <w:rsid w:val="00521425"/>
    <w:rsid w:val="00522154"/>
    <w:rsid w:val="00523E75"/>
    <w:rsid w:val="0052416F"/>
    <w:rsid w:val="005243E0"/>
    <w:rsid w:val="005255E4"/>
    <w:rsid w:val="005256F3"/>
    <w:rsid w:val="005265A3"/>
    <w:rsid w:val="00526783"/>
    <w:rsid w:val="0052773A"/>
    <w:rsid w:val="00527FB1"/>
    <w:rsid w:val="00530423"/>
    <w:rsid w:val="0053107E"/>
    <w:rsid w:val="005312CB"/>
    <w:rsid w:val="0053162F"/>
    <w:rsid w:val="00531777"/>
    <w:rsid w:val="0053281C"/>
    <w:rsid w:val="00532AD0"/>
    <w:rsid w:val="0053311D"/>
    <w:rsid w:val="0053360B"/>
    <w:rsid w:val="00533B93"/>
    <w:rsid w:val="005340C9"/>
    <w:rsid w:val="00536698"/>
    <w:rsid w:val="005375FE"/>
    <w:rsid w:val="00537EBC"/>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54A"/>
    <w:rsid w:val="00547796"/>
    <w:rsid w:val="005518ED"/>
    <w:rsid w:val="00552093"/>
    <w:rsid w:val="00554C49"/>
    <w:rsid w:val="00554E06"/>
    <w:rsid w:val="00554E4B"/>
    <w:rsid w:val="0055519C"/>
    <w:rsid w:val="0055542C"/>
    <w:rsid w:val="005554C1"/>
    <w:rsid w:val="00555F67"/>
    <w:rsid w:val="005560C7"/>
    <w:rsid w:val="00556E32"/>
    <w:rsid w:val="005601BB"/>
    <w:rsid w:val="005604F1"/>
    <w:rsid w:val="005606A4"/>
    <w:rsid w:val="005607B8"/>
    <w:rsid w:val="00560CF5"/>
    <w:rsid w:val="0056216C"/>
    <w:rsid w:val="0056272D"/>
    <w:rsid w:val="00562BAB"/>
    <w:rsid w:val="00563047"/>
    <w:rsid w:val="0056308E"/>
    <w:rsid w:val="0056335B"/>
    <w:rsid w:val="005638C1"/>
    <w:rsid w:val="00563F16"/>
    <w:rsid w:val="0056415C"/>
    <w:rsid w:val="00564332"/>
    <w:rsid w:val="005649BF"/>
    <w:rsid w:val="005650ED"/>
    <w:rsid w:val="00565869"/>
    <w:rsid w:val="00567415"/>
    <w:rsid w:val="00567610"/>
    <w:rsid w:val="00567767"/>
    <w:rsid w:val="00570D9F"/>
    <w:rsid w:val="0057185C"/>
    <w:rsid w:val="00571CA8"/>
    <w:rsid w:val="00572947"/>
    <w:rsid w:val="00573138"/>
    <w:rsid w:val="005734A7"/>
    <w:rsid w:val="00573892"/>
    <w:rsid w:val="005746C4"/>
    <w:rsid w:val="00574B50"/>
    <w:rsid w:val="00574D9E"/>
    <w:rsid w:val="0057664E"/>
    <w:rsid w:val="00576979"/>
    <w:rsid w:val="00577210"/>
    <w:rsid w:val="00577835"/>
    <w:rsid w:val="00580793"/>
    <w:rsid w:val="00581470"/>
    <w:rsid w:val="00581B62"/>
    <w:rsid w:val="00581BAD"/>
    <w:rsid w:val="00581D62"/>
    <w:rsid w:val="00582087"/>
    <w:rsid w:val="00582F21"/>
    <w:rsid w:val="005831DD"/>
    <w:rsid w:val="00583F48"/>
    <w:rsid w:val="00583FFB"/>
    <w:rsid w:val="00584320"/>
    <w:rsid w:val="00584CB8"/>
    <w:rsid w:val="00585484"/>
    <w:rsid w:val="00587229"/>
    <w:rsid w:val="00587503"/>
    <w:rsid w:val="00587F7F"/>
    <w:rsid w:val="00590BE9"/>
    <w:rsid w:val="00590E8D"/>
    <w:rsid w:val="00590FAC"/>
    <w:rsid w:val="00591511"/>
    <w:rsid w:val="00591E50"/>
    <w:rsid w:val="00592CDA"/>
    <w:rsid w:val="0059331A"/>
    <w:rsid w:val="00593A72"/>
    <w:rsid w:val="005953D9"/>
    <w:rsid w:val="00595A8C"/>
    <w:rsid w:val="00595C2C"/>
    <w:rsid w:val="00596BBA"/>
    <w:rsid w:val="00597386"/>
    <w:rsid w:val="005975C4"/>
    <w:rsid w:val="00597C0B"/>
    <w:rsid w:val="00597ED8"/>
    <w:rsid w:val="005A17AE"/>
    <w:rsid w:val="005A2B20"/>
    <w:rsid w:val="005A34D5"/>
    <w:rsid w:val="005A3943"/>
    <w:rsid w:val="005A4904"/>
    <w:rsid w:val="005A515A"/>
    <w:rsid w:val="005A5E6C"/>
    <w:rsid w:val="005A6C1E"/>
    <w:rsid w:val="005A704D"/>
    <w:rsid w:val="005A77CD"/>
    <w:rsid w:val="005B088B"/>
    <w:rsid w:val="005B2FFD"/>
    <w:rsid w:val="005B3C6D"/>
    <w:rsid w:val="005B4045"/>
    <w:rsid w:val="005B609E"/>
    <w:rsid w:val="005B6DF6"/>
    <w:rsid w:val="005B7395"/>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623A"/>
    <w:rsid w:val="005D786C"/>
    <w:rsid w:val="005E00E5"/>
    <w:rsid w:val="005E0148"/>
    <w:rsid w:val="005E049F"/>
    <w:rsid w:val="005E0BB6"/>
    <w:rsid w:val="005E3073"/>
    <w:rsid w:val="005E316A"/>
    <w:rsid w:val="005E60AC"/>
    <w:rsid w:val="005E7088"/>
    <w:rsid w:val="005E7E1B"/>
    <w:rsid w:val="005F0108"/>
    <w:rsid w:val="005F0291"/>
    <w:rsid w:val="005F0ECC"/>
    <w:rsid w:val="005F21A5"/>
    <w:rsid w:val="005F2470"/>
    <w:rsid w:val="005F2494"/>
    <w:rsid w:val="005F28C6"/>
    <w:rsid w:val="005F3F16"/>
    <w:rsid w:val="005F52CC"/>
    <w:rsid w:val="005F5E6F"/>
    <w:rsid w:val="005F636C"/>
    <w:rsid w:val="005F6510"/>
    <w:rsid w:val="005F6519"/>
    <w:rsid w:val="005F681C"/>
    <w:rsid w:val="005F6BD4"/>
    <w:rsid w:val="005F7188"/>
    <w:rsid w:val="005F75FE"/>
    <w:rsid w:val="005F7985"/>
    <w:rsid w:val="005F7E40"/>
    <w:rsid w:val="00600863"/>
    <w:rsid w:val="00600CEB"/>
    <w:rsid w:val="00602A78"/>
    <w:rsid w:val="00602A84"/>
    <w:rsid w:val="00602AA1"/>
    <w:rsid w:val="00603123"/>
    <w:rsid w:val="006036F4"/>
    <w:rsid w:val="00604151"/>
    <w:rsid w:val="00604367"/>
    <w:rsid w:val="006044BE"/>
    <w:rsid w:val="0060475F"/>
    <w:rsid w:val="006047DF"/>
    <w:rsid w:val="00604804"/>
    <w:rsid w:val="00604DE1"/>
    <w:rsid w:val="00604EBF"/>
    <w:rsid w:val="006060C2"/>
    <w:rsid w:val="00606A26"/>
    <w:rsid w:val="00607D2D"/>
    <w:rsid w:val="00607D81"/>
    <w:rsid w:val="00610747"/>
    <w:rsid w:val="00610E03"/>
    <w:rsid w:val="00611713"/>
    <w:rsid w:val="0061176E"/>
    <w:rsid w:val="00613EA5"/>
    <w:rsid w:val="00614941"/>
    <w:rsid w:val="00614CD1"/>
    <w:rsid w:val="006151F2"/>
    <w:rsid w:val="0061567B"/>
    <w:rsid w:val="00615AC8"/>
    <w:rsid w:val="00617480"/>
    <w:rsid w:val="0062152A"/>
    <w:rsid w:val="00621753"/>
    <w:rsid w:val="00622230"/>
    <w:rsid w:val="00623583"/>
    <w:rsid w:val="0062462F"/>
    <w:rsid w:val="00624BA1"/>
    <w:rsid w:val="0062661B"/>
    <w:rsid w:val="00627832"/>
    <w:rsid w:val="00630118"/>
    <w:rsid w:val="00630514"/>
    <w:rsid w:val="006310AE"/>
    <w:rsid w:val="00631762"/>
    <w:rsid w:val="00632196"/>
    <w:rsid w:val="00632BA2"/>
    <w:rsid w:val="00633BF2"/>
    <w:rsid w:val="00633F67"/>
    <w:rsid w:val="006344F8"/>
    <w:rsid w:val="006345C3"/>
    <w:rsid w:val="0063530F"/>
    <w:rsid w:val="006362F9"/>
    <w:rsid w:val="006369A9"/>
    <w:rsid w:val="006373CD"/>
    <w:rsid w:val="00641283"/>
    <w:rsid w:val="006413CF"/>
    <w:rsid w:val="00641413"/>
    <w:rsid w:val="00641465"/>
    <w:rsid w:val="0064165D"/>
    <w:rsid w:val="006426E6"/>
    <w:rsid w:val="0064295F"/>
    <w:rsid w:val="00642E8C"/>
    <w:rsid w:val="006433BD"/>
    <w:rsid w:val="00643562"/>
    <w:rsid w:val="00643784"/>
    <w:rsid w:val="00643BF7"/>
    <w:rsid w:val="00644186"/>
    <w:rsid w:val="00644A21"/>
    <w:rsid w:val="00645C9F"/>
    <w:rsid w:val="00646305"/>
    <w:rsid w:val="00646864"/>
    <w:rsid w:val="00646A6C"/>
    <w:rsid w:val="006475E6"/>
    <w:rsid w:val="00647F82"/>
    <w:rsid w:val="006507F3"/>
    <w:rsid w:val="006508B9"/>
    <w:rsid w:val="00650CA1"/>
    <w:rsid w:val="0065143C"/>
    <w:rsid w:val="006514FE"/>
    <w:rsid w:val="00651854"/>
    <w:rsid w:val="00652578"/>
    <w:rsid w:val="00652CA3"/>
    <w:rsid w:val="006539E8"/>
    <w:rsid w:val="0065560E"/>
    <w:rsid w:val="00656307"/>
    <w:rsid w:val="006565D8"/>
    <w:rsid w:val="00656AD6"/>
    <w:rsid w:val="00656B96"/>
    <w:rsid w:val="00656F79"/>
    <w:rsid w:val="0065736B"/>
    <w:rsid w:val="006578E4"/>
    <w:rsid w:val="00657AE5"/>
    <w:rsid w:val="0066070E"/>
    <w:rsid w:val="006619B0"/>
    <w:rsid w:val="00662012"/>
    <w:rsid w:val="00662543"/>
    <w:rsid w:val="006626D0"/>
    <w:rsid w:val="006628E9"/>
    <w:rsid w:val="00663768"/>
    <w:rsid w:val="006641F4"/>
    <w:rsid w:val="00664433"/>
    <w:rsid w:val="00664E8C"/>
    <w:rsid w:val="00665F41"/>
    <w:rsid w:val="00665F7C"/>
    <w:rsid w:val="0066699A"/>
    <w:rsid w:val="00666DFC"/>
    <w:rsid w:val="00666E94"/>
    <w:rsid w:val="00666EBB"/>
    <w:rsid w:val="0066779E"/>
    <w:rsid w:val="00667FAF"/>
    <w:rsid w:val="0067096D"/>
    <w:rsid w:val="00670AF4"/>
    <w:rsid w:val="006719E0"/>
    <w:rsid w:val="0067269D"/>
    <w:rsid w:val="00672988"/>
    <w:rsid w:val="00672C64"/>
    <w:rsid w:val="00673CE8"/>
    <w:rsid w:val="00674E6A"/>
    <w:rsid w:val="00675CF4"/>
    <w:rsid w:val="00676A64"/>
    <w:rsid w:val="00677925"/>
    <w:rsid w:val="006779BF"/>
    <w:rsid w:val="00680F46"/>
    <w:rsid w:val="00681664"/>
    <w:rsid w:val="00681FDC"/>
    <w:rsid w:val="00682B53"/>
    <w:rsid w:val="00682F27"/>
    <w:rsid w:val="006841E9"/>
    <w:rsid w:val="006859DB"/>
    <w:rsid w:val="0068678D"/>
    <w:rsid w:val="00687488"/>
    <w:rsid w:val="006904ED"/>
    <w:rsid w:val="00690CD9"/>
    <w:rsid w:val="00690E2E"/>
    <w:rsid w:val="00690FEE"/>
    <w:rsid w:val="00691041"/>
    <w:rsid w:val="006915D7"/>
    <w:rsid w:val="00692814"/>
    <w:rsid w:val="006932E7"/>
    <w:rsid w:val="00693347"/>
    <w:rsid w:val="0069334C"/>
    <w:rsid w:val="006948EF"/>
    <w:rsid w:val="00696D63"/>
    <w:rsid w:val="006A032F"/>
    <w:rsid w:val="006A0DD3"/>
    <w:rsid w:val="006A146E"/>
    <w:rsid w:val="006A1BEB"/>
    <w:rsid w:val="006A3022"/>
    <w:rsid w:val="006A39BE"/>
    <w:rsid w:val="006A41AE"/>
    <w:rsid w:val="006A4856"/>
    <w:rsid w:val="006A5474"/>
    <w:rsid w:val="006A54C2"/>
    <w:rsid w:val="006A564B"/>
    <w:rsid w:val="006A65BD"/>
    <w:rsid w:val="006A6EB2"/>
    <w:rsid w:val="006B05B5"/>
    <w:rsid w:val="006B0D09"/>
    <w:rsid w:val="006B1545"/>
    <w:rsid w:val="006B23B9"/>
    <w:rsid w:val="006B2DA7"/>
    <w:rsid w:val="006B2F4D"/>
    <w:rsid w:val="006B306B"/>
    <w:rsid w:val="006B3682"/>
    <w:rsid w:val="006B3974"/>
    <w:rsid w:val="006B48CB"/>
    <w:rsid w:val="006B564D"/>
    <w:rsid w:val="006C1445"/>
    <w:rsid w:val="006C2870"/>
    <w:rsid w:val="006C3AB0"/>
    <w:rsid w:val="006C4FC1"/>
    <w:rsid w:val="006C51A5"/>
    <w:rsid w:val="006C529D"/>
    <w:rsid w:val="006C6798"/>
    <w:rsid w:val="006C6DF7"/>
    <w:rsid w:val="006C7D28"/>
    <w:rsid w:val="006D0826"/>
    <w:rsid w:val="006D0C12"/>
    <w:rsid w:val="006D0CC8"/>
    <w:rsid w:val="006D0E6B"/>
    <w:rsid w:val="006D1585"/>
    <w:rsid w:val="006D2146"/>
    <w:rsid w:val="006D459C"/>
    <w:rsid w:val="006D46BB"/>
    <w:rsid w:val="006D632E"/>
    <w:rsid w:val="006D6C9C"/>
    <w:rsid w:val="006D768C"/>
    <w:rsid w:val="006D7D0D"/>
    <w:rsid w:val="006E094A"/>
    <w:rsid w:val="006E10BB"/>
    <w:rsid w:val="006E12B1"/>
    <w:rsid w:val="006E13D1"/>
    <w:rsid w:val="006E4064"/>
    <w:rsid w:val="006E4D0C"/>
    <w:rsid w:val="006E4D1B"/>
    <w:rsid w:val="006E529F"/>
    <w:rsid w:val="006E5B78"/>
    <w:rsid w:val="006E67BA"/>
    <w:rsid w:val="006E699D"/>
    <w:rsid w:val="006E6BA3"/>
    <w:rsid w:val="006E74A2"/>
    <w:rsid w:val="006F014C"/>
    <w:rsid w:val="006F088B"/>
    <w:rsid w:val="006F0D29"/>
    <w:rsid w:val="006F1116"/>
    <w:rsid w:val="006F2654"/>
    <w:rsid w:val="006F2754"/>
    <w:rsid w:val="006F3196"/>
    <w:rsid w:val="006F3964"/>
    <w:rsid w:val="006F3C54"/>
    <w:rsid w:val="006F418C"/>
    <w:rsid w:val="006F5E64"/>
    <w:rsid w:val="006F60DE"/>
    <w:rsid w:val="006F64D5"/>
    <w:rsid w:val="006F65FB"/>
    <w:rsid w:val="006F7914"/>
    <w:rsid w:val="006F7C0B"/>
    <w:rsid w:val="006F7E46"/>
    <w:rsid w:val="00700AB4"/>
    <w:rsid w:val="00700FCA"/>
    <w:rsid w:val="007015C6"/>
    <w:rsid w:val="00701645"/>
    <w:rsid w:val="00701BBC"/>
    <w:rsid w:val="00702736"/>
    <w:rsid w:val="00702B8E"/>
    <w:rsid w:val="00702D5A"/>
    <w:rsid w:val="00702EF7"/>
    <w:rsid w:val="00703571"/>
    <w:rsid w:val="00703989"/>
    <w:rsid w:val="007042E9"/>
    <w:rsid w:val="00704495"/>
    <w:rsid w:val="007108D3"/>
    <w:rsid w:val="0071118B"/>
    <w:rsid w:val="007117FE"/>
    <w:rsid w:val="00711C66"/>
    <w:rsid w:val="00711C6D"/>
    <w:rsid w:val="00711E13"/>
    <w:rsid w:val="00712EDA"/>
    <w:rsid w:val="007136D0"/>
    <w:rsid w:val="007155A9"/>
    <w:rsid w:val="007158E1"/>
    <w:rsid w:val="00716AA6"/>
    <w:rsid w:val="00716B81"/>
    <w:rsid w:val="00716BD6"/>
    <w:rsid w:val="0071705B"/>
    <w:rsid w:val="00720505"/>
    <w:rsid w:val="0072059F"/>
    <w:rsid w:val="00720624"/>
    <w:rsid w:val="007236A3"/>
    <w:rsid w:val="007239B6"/>
    <w:rsid w:val="00723C47"/>
    <w:rsid w:val="0072490A"/>
    <w:rsid w:val="00724B64"/>
    <w:rsid w:val="00725131"/>
    <w:rsid w:val="0072517D"/>
    <w:rsid w:val="00726878"/>
    <w:rsid w:val="00726B01"/>
    <w:rsid w:val="0073124A"/>
    <w:rsid w:val="00731B79"/>
    <w:rsid w:val="007320A2"/>
    <w:rsid w:val="007327CE"/>
    <w:rsid w:val="00733893"/>
    <w:rsid w:val="00734A05"/>
    <w:rsid w:val="00734ECC"/>
    <w:rsid w:val="00735C6F"/>
    <w:rsid w:val="00737A31"/>
    <w:rsid w:val="00740252"/>
    <w:rsid w:val="00742A6A"/>
    <w:rsid w:val="00742B44"/>
    <w:rsid w:val="0074506C"/>
    <w:rsid w:val="0074656E"/>
    <w:rsid w:val="00746A60"/>
    <w:rsid w:val="007472D5"/>
    <w:rsid w:val="00751A4D"/>
    <w:rsid w:val="00751AE4"/>
    <w:rsid w:val="00752180"/>
    <w:rsid w:val="00752B03"/>
    <w:rsid w:val="00753454"/>
    <w:rsid w:val="00753BB5"/>
    <w:rsid w:val="007542EC"/>
    <w:rsid w:val="007544F1"/>
    <w:rsid w:val="00755E4A"/>
    <w:rsid w:val="00756832"/>
    <w:rsid w:val="00757730"/>
    <w:rsid w:val="00757F0B"/>
    <w:rsid w:val="00760836"/>
    <w:rsid w:val="0076160F"/>
    <w:rsid w:val="0076209E"/>
    <w:rsid w:val="007626D0"/>
    <w:rsid w:val="007651CA"/>
    <w:rsid w:val="00767519"/>
    <w:rsid w:val="007704E1"/>
    <w:rsid w:val="00770E5C"/>
    <w:rsid w:val="0077221F"/>
    <w:rsid w:val="00772569"/>
    <w:rsid w:val="00772E49"/>
    <w:rsid w:val="00772E8C"/>
    <w:rsid w:val="00772FDB"/>
    <w:rsid w:val="0077316B"/>
    <w:rsid w:val="007736D3"/>
    <w:rsid w:val="007749BF"/>
    <w:rsid w:val="0077500F"/>
    <w:rsid w:val="0077548E"/>
    <w:rsid w:val="00776015"/>
    <w:rsid w:val="00777315"/>
    <w:rsid w:val="007802E4"/>
    <w:rsid w:val="00780919"/>
    <w:rsid w:val="00780C4E"/>
    <w:rsid w:val="00781589"/>
    <w:rsid w:val="00781D87"/>
    <w:rsid w:val="007820D0"/>
    <w:rsid w:val="007826C8"/>
    <w:rsid w:val="00782903"/>
    <w:rsid w:val="00782919"/>
    <w:rsid w:val="00782A24"/>
    <w:rsid w:val="00782D6C"/>
    <w:rsid w:val="00783A31"/>
    <w:rsid w:val="00784190"/>
    <w:rsid w:val="00784473"/>
    <w:rsid w:val="0078457B"/>
    <w:rsid w:val="00784756"/>
    <w:rsid w:val="0078539D"/>
    <w:rsid w:val="00785555"/>
    <w:rsid w:val="007856C1"/>
    <w:rsid w:val="00785B0F"/>
    <w:rsid w:val="00785C8E"/>
    <w:rsid w:val="00787051"/>
    <w:rsid w:val="0079018D"/>
    <w:rsid w:val="007901DC"/>
    <w:rsid w:val="00791A00"/>
    <w:rsid w:val="00791DDB"/>
    <w:rsid w:val="00792CEE"/>
    <w:rsid w:val="00792E31"/>
    <w:rsid w:val="007936A8"/>
    <w:rsid w:val="007962B4"/>
    <w:rsid w:val="00796F15"/>
    <w:rsid w:val="007972B6"/>
    <w:rsid w:val="00797E22"/>
    <w:rsid w:val="007A138F"/>
    <w:rsid w:val="007A1640"/>
    <w:rsid w:val="007A1AE4"/>
    <w:rsid w:val="007A39DF"/>
    <w:rsid w:val="007A43ED"/>
    <w:rsid w:val="007A4BDD"/>
    <w:rsid w:val="007A6CFD"/>
    <w:rsid w:val="007A72EE"/>
    <w:rsid w:val="007A7644"/>
    <w:rsid w:val="007B0397"/>
    <w:rsid w:val="007B0ADB"/>
    <w:rsid w:val="007B26EE"/>
    <w:rsid w:val="007B3502"/>
    <w:rsid w:val="007B3E6D"/>
    <w:rsid w:val="007B44ED"/>
    <w:rsid w:val="007B491A"/>
    <w:rsid w:val="007B5370"/>
    <w:rsid w:val="007B61F5"/>
    <w:rsid w:val="007B6302"/>
    <w:rsid w:val="007B63FA"/>
    <w:rsid w:val="007B680A"/>
    <w:rsid w:val="007B6FCF"/>
    <w:rsid w:val="007B7496"/>
    <w:rsid w:val="007B7B14"/>
    <w:rsid w:val="007C03BB"/>
    <w:rsid w:val="007C0802"/>
    <w:rsid w:val="007C12BE"/>
    <w:rsid w:val="007C1B27"/>
    <w:rsid w:val="007C1F39"/>
    <w:rsid w:val="007C2739"/>
    <w:rsid w:val="007C4B0F"/>
    <w:rsid w:val="007C4DAD"/>
    <w:rsid w:val="007C5830"/>
    <w:rsid w:val="007C5933"/>
    <w:rsid w:val="007C599E"/>
    <w:rsid w:val="007C5DB8"/>
    <w:rsid w:val="007C5DCE"/>
    <w:rsid w:val="007C6CA2"/>
    <w:rsid w:val="007D0097"/>
    <w:rsid w:val="007D00E6"/>
    <w:rsid w:val="007D05B2"/>
    <w:rsid w:val="007D05FA"/>
    <w:rsid w:val="007D0C44"/>
    <w:rsid w:val="007D1972"/>
    <w:rsid w:val="007D1F33"/>
    <w:rsid w:val="007D3307"/>
    <w:rsid w:val="007D3AE2"/>
    <w:rsid w:val="007D44CE"/>
    <w:rsid w:val="007D51BF"/>
    <w:rsid w:val="007D54F8"/>
    <w:rsid w:val="007D550B"/>
    <w:rsid w:val="007D5E27"/>
    <w:rsid w:val="007D6162"/>
    <w:rsid w:val="007D6F64"/>
    <w:rsid w:val="007D7A4E"/>
    <w:rsid w:val="007E1782"/>
    <w:rsid w:val="007E1F7D"/>
    <w:rsid w:val="007E25AB"/>
    <w:rsid w:val="007E2F41"/>
    <w:rsid w:val="007E3C57"/>
    <w:rsid w:val="007E44FC"/>
    <w:rsid w:val="007E4889"/>
    <w:rsid w:val="007E5AC2"/>
    <w:rsid w:val="007E661D"/>
    <w:rsid w:val="007E79C5"/>
    <w:rsid w:val="007F0798"/>
    <w:rsid w:val="007F2845"/>
    <w:rsid w:val="007F2A69"/>
    <w:rsid w:val="007F38A2"/>
    <w:rsid w:val="007F43BC"/>
    <w:rsid w:val="007F4740"/>
    <w:rsid w:val="007F7F83"/>
    <w:rsid w:val="008006C6"/>
    <w:rsid w:val="00800C52"/>
    <w:rsid w:val="008013DA"/>
    <w:rsid w:val="0080153E"/>
    <w:rsid w:val="008018C8"/>
    <w:rsid w:val="0080263A"/>
    <w:rsid w:val="0080329D"/>
    <w:rsid w:val="008055A9"/>
    <w:rsid w:val="0080742D"/>
    <w:rsid w:val="008100AC"/>
    <w:rsid w:val="00810C05"/>
    <w:rsid w:val="0081151E"/>
    <w:rsid w:val="00811A5F"/>
    <w:rsid w:val="00812498"/>
    <w:rsid w:val="008127E6"/>
    <w:rsid w:val="00812D48"/>
    <w:rsid w:val="0081336E"/>
    <w:rsid w:val="00813928"/>
    <w:rsid w:val="008154EC"/>
    <w:rsid w:val="0081698C"/>
    <w:rsid w:val="0081703D"/>
    <w:rsid w:val="00817DFE"/>
    <w:rsid w:val="00820DC7"/>
    <w:rsid w:val="00820FFB"/>
    <w:rsid w:val="00821698"/>
    <w:rsid w:val="008221FE"/>
    <w:rsid w:val="00822BF5"/>
    <w:rsid w:val="00823223"/>
    <w:rsid w:val="00824894"/>
    <w:rsid w:val="00824FFF"/>
    <w:rsid w:val="00825366"/>
    <w:rsid w:val="00825E84"/>
    <w:rsid w:val="00826129"/>
    <w:rsid w:val="00826C7B"/>
    <w:rsid w:val="00826DD9"/>
    <w:rsid w:val="00826E01"/>
    <w:rsid w:val="008277A8"/>
    <w:rsid w:val="008278B6"/>
    <w:rsid w:val="008305A3"/>
    <w:rsid w:val="008307ED"/>
    <w:rsid w:val="00830B3B"/>
    <w:rsid w:val="00830F71"/>
    <w:rsid w:val="008327B4"/>
    <w:rsid w:val="0083350F"/>
    <w:rsid w:val="00833664"/>
    <w:rsid w:val="0083377E"/>
    <w:rsid w:val="00834358"/>
    <w:rsid w:val="008346BD"/>
    <w:rsid w:val="00834923"/>
    <w:rsid w:val="00834EFF"/>
    <w:rsid w:val="008359EB"/>
    <w:rsid w:val="00836B7A"/>
    <w:rsid w:val="0083751B"/>
    <w:rsid w:val="00837B35"/>
    <w:rsid w:val="00837B90"/>
    <w:rsid w:val="0084026A"/>
    <w:rsid w:val="008409AA"/>
    <w:rsid w:val="00840FB8"/>
    <w:rsid w:val="008411FD"/>
    <w:rsid w:val="00842323"/>
    <w:rsid w:val="00842B30"/>
    <w:rsid w:val="00842E0C"/>
    <w:rsid w:val="00843A7A"/>
    <w:rsid w:val="008447F5"/>
    <w:rsid w:val="00844A88"/>
    <w:rsid w:val="00845A76"/>
    <w:rsid w:val="00846292"/>
    <w:rsid w:val="00846646"/>
    <w:rsid w:val="008506E1"/>
    <w:rsid w:val="00850D96"/>
    <w:rsid w:val="008515EE"/>
    <w:rsid w:val="0085170E"/>
    <w:rsid w:val="00851A8E"/>
    <w:rsid w:val="00851B3E"/>
    <w:rsid w:val="00851EC7"/>
    <w:rsid w:val="008520B3"/>
    <w:rsid w:val="008528D3"/>
    <w:rsid w:val="00854553"/>
    <w:rsid w:val="00855B86"/>
    <w:rsid w:val="008562BA"/>
    <w:rsid w:val="00856D47"/>
    <w:rsid w:val="00857A68"/>
    <w:rsid w:val="00860874"/>
    <w:rsid w:val="008609A3"/>
    <w:rsid w:val="00862008"/>
    <w:rsid w:val="00862720"/>
    <w:rsid w:val="008628C8"/>
    <w:rsid w:val="00862B2A"/>
    <w:rsid w:val="008630B9"/>
    <w:rsid w:val="00863F37"/>
    <w:rsid w:val="0086406B"/>
    <w:rsid w:val="00864C8C"/>
    <w:rsid w:val="00864DC9"/>
    <w:rsid w:val="008659FB"/>
    <w:rsid w:val="0086709D"/>
    <w:rsid w:val="00867651"/>
    <w:rsid w:val="00867B5A"/>
    <w:rsid w:val="00874009"/>
    <w:rsid w:val="00874158"/>
    <w:rsid w:val="008743F3"/>
    <w:rsid w:val="0087444A"/>
    <w:rsid w:val="008745ED"/>
    <w:rsid w:val="00875139"/>
    <w:rsid w:val="00875410"/>
    <w:rsid w:val="008772B3"/>
    <w:rsid w:val="00880EDF"/>
    <w:rsid w:val="008811FD"/>
    <w:rsid w:val="00881C2A"/>
    <w:rsid w:val="0088208D"/>
    <w:rsid w:val="0088213B"/>
    <w:rsid w:val="008828C6"/>
    <w:rsid w:val="00882D2E"/>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1B40"/>
    <w:rsid w:val="00894B58"/>
    <w:rsid w:val="00894FDC"/>
    <w:rsid w:val="008957D3"/>
    <w:rsid w:val="00896414"/>
    <w:rsid w:val="00896992"/>
    <w:rsid w:val="0089716F"/>
    <w:rsid w:val="00897C71"/>
    <w:rsid w:val="00897DC2"/>
    <w:rsid w:val="008A0810"/>
    <w:rsid w:val="008A0C89"/>
    <w:rsid w:val="008A0F54"/>
    <w:rsid w:val="008A16F9"/>
    <w:rsid w:val="008A1954"/>
    <w:rsid w:val="008A1D3E"/>
    <w:rsid w:val="008A3038"/>
    <w:rsid w:val="008A4B16"/>
    <w:rsid w:val="008A4D63"/>
    <w:rsid w:val="008A4E11"/>
    <w:rsid w:val="008A6D62"/>
    <w:rsid w:val="008A6FC8"/>
    <w:rsid w:val="008B13E9"/>
    <w:rsid w:val="008B18B1"/>
    <w:rsid w:val="008B2257"/>
    <w:rsid w:val="008B2436"/>
    <w:rsid w:val="008B3B51"/>
    <w:rsid w:val="008B4057"/>
    <w:rsid w:val="008B4145"/>
    <w:rsid w:val="008B497D"/>
    <w:rsid w:val="008B5071"/>
    <w:rsid w:val="008B5290"/>
    <w:rsid w:val="008B6A40"/>
    <w:rsid w:val="008B72EC"/>
    <w:rsid w:val="008B73FA"/>
    <w:rsid w:val="008C049A"/>
    <w:rsid w:val="008C04BE"/>
    <w:rsid w:val="008C1CDF"/>
    <w:rsid w:val="008C2229"/>
    <w:rsid w:val="008C2CFD"/>
    <w:rsid w:val="008C3F06"/>
    <w:rsid w:val="008C3FDC"/>
    <w:rsid w:val="008C47AD"/>
    <w:rsid w:val="008C603A"/>
    <w:rsid w:val="008C71C8"/>
    <w:rsid w:val="008D019D"/>
    <w:rsid w:val="008D10F4"/>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05"/>
    <w:rsid w:val="008E3E57"/>
    <w:rsid w:val="008E42CE"/>
    <w:rsid w:val="008E42F4"/>
    <w:rsid w:val="008E4333"/>
    <w:rsid w:val="008E4A31"/>
    <w:rsid w:val="008E519A"/>
    <w:rsid w:val="008E5657"/>
    <w:rsid w:val="008E5E51"/>
    <w:rsid w:val="008F00DB"/>
    <w:rsid w:val="008F1264"/>
    <w:rsid w:val="008F2908"/>
    <w:rsid w:val="008F47C6"/>
    <w:rsid w:val="008F6647"/>
    <w:rsid w:val="008F700E"/>
    <w:rsid w:val="008F79FA"/>
    <w:rsid w:val="0090025C"/>
    <w:rsid w:val="00900343"/>
    <w:rsid w:val="009006A2"/>
    <w:rsid w:val="0090102B"/>
    <w:rsid w:val="00901448"/>
    <w:rsid w:val="009028B4"/>
    <w:rsid w:val="009036BC"/>
    <w:rsid w:val="00903D30"/>
    <w:rsid w:val="00904414"/>
    <w:rsid w:val="00905197"/>
    <w:rsid w:val="00905C47"/>
    <w:rsid w:val="00906379"/>
    <w:rsid w:val="00906A8C"/>
    <w:rsid w:val="00906CB6"/>
    <w:rsid w:val="00906DD3"/>
    <w:rsid w:val="00907E4B"/>
    <w:rsid w:val="009101EA"/>
    <w:rsid w:val="009106FC"/>
    <w:rsid w:val="009108E5"/>
    <w:rsid w:val="009118BB"/>
    <w:rsid w:val="0091191F"/>
    <w:rsid w:val="009119D3"/>
    <w:rsid w:val="00911E7D"/>
    <w:rsid w:val="009120A9"/>
    <w:rsid w:val="0091230B"/>
    <w:rsid w:val="009134C3"/>
    <w:rsid w:val="00913C85"/>
    <w:rsid w:val="00915B81"/>
    <w:rsid w:val="00915D6B"/>
    <w:rsid w:val="009160DF"/>
    <w:rsid w:val="009162C7"/>
    <w:rsid w:val="00916EC2"/>
    <w:rsid w:val="00920738"/>
    <w:rsid w:val="009212BE"/>
    <w:rsid w:val="009213BD"/>
    <w:rsid w:val="009230A6"/>
    <w:rsid w:val="00924393"/>
    <w:rsid w:val="00924627"/>
    <w:rsid w:val="009250A8"/>
    <w:rsid w:val="009250D3"/>
    <w:rsid w:val="00925239"/>
    <w:rsid w:val="00925BE6"/>
    <w:rsid w:val="00925F44"/>
    <w:rsid w:val="00926697"/>
    <w:rsid w:val="00926F61"/>
    <w:rsid w:val="00926FA9"/>
    <w:rsid w:val="00930A6E"/>
    <w:rsid w:val="00930CBD"/>
    <w:rsid w:val="0093123D"/>
    <w:rsid w:val="00931341"/>
    <w:rsid w:val="00933040"/>
    <w:rsid w:val="009330E9"/>
    <w:rsid w:val="009333B2"/>
    <w:rsid w:val="00933F1D"/>
    <w:rsid w:val="00934D97"/>
    <w:rsid w:val="00935D15"/>
    <w:rsid w:val="009411FB"/>
    <w:rsid w:val="009414A9"/>
    <w:rsid w:val="00941B71"/>
    <w:rsid w:val="00941DF9"/>
    <w:rsid w:val="009421AD"/>
    <w:rsid w:val="0094221C"/>
    <w:rsid w:val="0094409C"/>
    <w:rsid w:val="00944159"/>
    <w:rsid w:val="009449B2"/>
    <w:rsid w:val="00944A82"/>
    <w:rsid w:val="00944BA5"/>
    <w:rsid w:val="0094562B"/>
    <w:rsid w:val="00946606"/>
    <w:rsid w:val="00946C4D"/>
    <w:rsid w:val="0095019A"/>
    <w:rsid w:val="0095040B"/>
    <w:rsid w:val="0095285B"/>
    <w:rsid w:val="0095360B"/>
    <w:rsid w:val="00953FE9"/>
    <w:rsid w:val="00954417"/>
    <w:rsid w:val="0095481C"/>
    <w:rsid w:val="00954A09"/>
    <w:rsid w:val="0095516B"/>
    <w:rsid w:val="0095526F"/>
    <w:rsid w:val="009567E6"/>
    <w:rsid w:val="00957076"/>
    <w:rsid w:val="00957132"/>
    <w:rsid w:val="009576FD"/>
    <w:rsid w:val="009578EB"/>
    <w:rsid w:val="009578FF"/>
    <w:rsid w:val="00957A0D"/>
    <w:rsid w:val="0096006A"/>
    <w:rsid w:val="00960446"/>
    <w:rsid w:val="009610ED"/>
    <w:rsid w:val="00961EE9"/>
    <w:rsid w:val="009633BB"/>
    <w:rsid w:val="00963A36"/>
    <w:rsid w:val="009643DA"/>
    <w:rsid w:val="0096485F"/>
    <w:rsid w:val="00965659"/>
    <w:rsid w:val="00965C40"/>
    <w:rsid w:val="00967354"/>
    <w:rsid w:val="009706BA"/>
    <w:rsid w:val="00970DCA"/>
    <w:rsid w:val="00971015"/>
    <w:rsid w:val="00971592"/>
    <w:rsid w:val="00971617"/>
    <w:rsid w:val="009717F8"/>
    <w:rsid w:val="00971DDF"/>
    <w:rsid w:val="0097225C"/>
    <w:rsid w:val="009731D6"/>
    <w:rsid w:val="00973FC6"/>
    <w:rsid w:val="00974746"/>
    <w:rsid w:val="00975119"/>
    <w:rsid w:val="00975B18"/>
    <w:rsid w:val="009763ED"/>
    <w:rsid w:val="00976615"/>
    <w:rsid w:val="00976D0C"/>
    <w:rsid w:val="00976F04"/>
    <w:rsid w:val="009777F4"/>
    <w:rsid w:val="00977AD8"/>
    <w:rsid w:val="00980A10"/>
    <w:rsid w:val="00981130"/>
    <w:rsid w:val="0098229C"/>
    <w:rsid w:val="0098289D"/>
    <w:rsid w:val="00983304"/>
    <w:rsid w:val="009835E0"/>
    <w:rsid w:val="00983A0C"/>
    <w:rsid w:val="00983D46"/>
    <w:rsid w:val="00983DCA"/>
    <w:rsid w:val="009848CC"/>
    <w:rsid w:val="00985EF7"/>
    <w:rsid w:val="00986093"/>
    <w:rsid w:val="00986146"/>
    <w:rsid w:val="00986CF9"/>
    <w:rsid w:val="0098727B"/>
    <w:rsid w:val="00987416"/>
    <w:rsid w:val="00990C0E"/>
    <w:rsid w:val="00990D75"/>
    <w:rsid w:val="00991093"/>
    <w:rsid w:val="0099163B"/>
    <w:rsid w:val="0099184D"/>
    <w:rsid w:val="00992343"/>
    <w:rsid w:val="0099282E"/>
    <w:rsid w:val="0099307C"/>
    <w:rsid w:val="0099383D"/>
    <w:rsid w:val="009938B1"/>
    <w:rsid w:val="00993CAC"/>
    <w:rsid w:val="00993ECF"/>
    <w:rsid w:val="00994B99"/>
    <w:rsid w:val="00994D34"/>
    <w:rsid w:val="00996258"/>
    <w:rsid w:val="00996306"/>
    <w:rsid w:val="00996744"/>
    <w:rsid w:val="009968DD"/>
    <w:rsid w:val="00997AB5"/>
    <w:rsid w:val="00997CF4"/>
    <w:rsid w:val="009A1169"/>
    <w:rsid w:val="009A164C"/>
    <w:rsid w:val="009A1AAC"/>
    <w:rsid w:val="009A2BB6"/>
    <w:rsid w:val="009A2C3C"/>
    <w:rsid w:val="009A2CB8"/>
    <w:rsid w:val="009A33EC"/>
    <w:rsid w:val="009A3789"/>
    <w:rsid w:val="009A45A2"/>
    <w:rsid w:val="009A6919"/>
    <w:rsid w:val="009A6AC7"/>
    <w:rsid w:val="009B0173"/>
    <w:rsid w:val="009B0408"/>
    <w:rsid w:val="009B0843"/>
    <w:rsid w:val="009B0DEE"/>
    <w:rsid w:val="009B1335"/>
    <w:rsid w:val="009B176D"/>
    <w:rsid w:val="009B17B9"/>
    <w:rsid w:val="009B1E47"/>
    <w:rsid w:val="009B2CED"/>
    <w:rsid w:val="009B3054"/>
    <w:rsid w:val="009B335D"/>
    <w:rsid w:val="009B3C90"/>
    <w:rsid w:val="009B3E19"/>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862"/>
    <w:rsid w:val="009C5864"/>
    <w:rsid w:val="009C599A"/>
    <w:rsid w:val="009C5EFF"/>
    <w:rsid w:val="009C650E"/>
    <w:rsid w:val="009C70DB"/>
    <w:rsid w:val="009C774A"/>
    <w:rsid w:val="009C7821"/>
    <w:rsid w:val="009D19BC"/>
    <w:rsid w:val="009D2348"/>
    <w:rsid w:val="009D2EA8"/>
    <w:rsid w:val="009D2F0C"/>
    <w:rsid w:val="009D3306"/>
    <w:rsid w:val="009D3578"/>
    <w:rsid w:val="009D3A5F"/>
    <w:rsid w:val="009D462F"/>
    <w:rsid w:val="009D4F88"/>
    <w:rsid w:val="009D5193"/>
    <w:rsid w:val="009D56A1"/>
    <w:rsid w:val="009D5C32"/>
    <w:rsid w:val="009D5C56"/>
    <w:rsid w:val="009D6472"/>
    <w:rsid w:val="009D79F4"/>
    <w:rsid w:val="009D7D19"/>
    <w:rsid w:val="009E126D"/>
    <w:rsid w:val="009E2C84"/>
    <w:rsid w:val="009E33D7"/>
    <w:rsid w:val="009E3CD1"/>
    <w:rsid w:val="009E5520"/>
    <w:rsid w:val="009E55AD"/>
    <w:rsid w:val="009E55CE"/>
    <w:rsid w:val="009E5AF5"/>
    <w:rsid w:val="009E5EB5"/>
    <w:rsid w:val="009E74F0"/>
    <w:rsid w:val="009E7F23"/>
    <w:rsid w:val="009F0768"/>
    <w:rsid w:val="009F0DA5"/>
    <w:rsid w:val="009F102A"/>
    <w:rsid w:val="009F151C"/>
    <w:rsid w:val="009F2A19"/>
    <w:rsid w:val="009F4025"/>
    <w:rsid w:val="009F514E"/>
    <w:rsid w:val="009F6433"/>
    <w:rsid w:val="009F7867"/>
    <w:rsid w:val="009F7D66"/>
    <w:rsid w:val="009F7EBD"/>
    <w:rsid w:val="00A00BD2"/>
    <w:rsid w:val="00A00E56"/>
    <w:rsid w:val="00A01156"/>
    <w:rsid w:val="00A01578"/>
    <w:rsid w:val="00A027F3"/>
    <w:rsid w:val="00A03978"/>
    <w:rsid w:val="00A03AB1"/>
    <w:rsid w:val="00A04D7E"/>
    <w:rsid w:val="00A051D9"/>
    <w:rsid w:val="00A055D6"/>
    <w:rsid w:val="00A05DF3"/>
    <w:rsid w:val="00A06360"/>
    <w:rsid w:val="00A07E08"/>
    <w:rsid w:val="00A10D79"/>
    <w:rsid w:val="00A11535"/>
    <w:rsid w:val="00A11A03"/>
    <w:rsid w:val="00A11E56"/>
    <w:rsid w:val="00A11FFC"/>
    <w:rsid w:val="00A12798"/>
    <w:rsid w:val="00A13A09"/>
    <w:rsid w:val="00A13AB7"/>
    <w:rsid w:val="00A14824"/>
    <w:rsid w:val="00A153BE"/>
    <w:rsid w:val="00A157C2"/>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D44"/>
    <w:rsid w:val="00A32E8B"/>
    <w:rsid w:val="00A32ED6"/>
    <w:rsid w:val="00A33518"/>
    <w:rsid w:val="00A33776"/>
    <w:rsid w:val="00A344A5"/>
    <w:rsid w:val="00A346C3"/>
    <w:rsid w:val="00A34D4A"/>
    <w:rsid w:val="00A35E45"/>
    <w:rsid w:val="00A36155"/>
    <w:rsid w:val="00A3629E"/>
    <w:rsid w:val="00A365AD"/>
    <w:rsid w:val="00A40280"/>
    <w:rsid w:val="00A42A85"/>
    <w:rsid w:val="00A42D07"/>
    <w:rsid w:val="00A44B43"/>
    <w:rsid w:val="00A4503E"/>
    <w:rsid w:val="00A450C0"/>
    <w:rsid w:val="00A45468"/>
    <w:rsid w:val="00A45D0B"/>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576"/>
    <w:rsid w:val="00A6351F"/>
    <w:rsid w:val="00A63809"/>
    <w:rsid w:val="00A641E5"/>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2C4B"/>
    <w:rsid w:val="00A74692"/>
    <w:rsid w:val="00A75A52"/>
    <w:rsid w:val="00A76066"/>
    <w:rsid w:val="00A7618B"/>
    <w:rsid w:val="00A76232"/>
    <w:rsid w:val="00A7640B"/>
    <w:rsid w:val="00A773A8"/>
    <w:rsid w:val="00A7778B"/>
    <w:rsid w:val="00A777E7"/>
    <w:rsid w:val="00A803BC"/>
    <w:rsid w:val="00A80657"/>
    <w:rsid w:val="00A80969"/>
    <w:rsid w:val="00A82A26"/>
    <w:rsid w:val="00A85017"/>
    <w:rsid w:val="00A85798"/>
    <w:rsid w:val="00A8609D"/>
    <w:rsid w:val="00A86EA7"/>
    <w:rsid w:val="00A91244"/>
    <w:rsid w:val="00A91774"/>
    <w:rsid w:val="00A91BA6"/>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37C"/>
    <w:rsid w:val="00AA247C"/>
    <w:rsid w:val="00AA25A9"/>
    <w:rsid w:val="00AA26D9"/>
    <w:rsid w:val="00AA278A"/>
    <w:rsid w:val="00AA3183"/>
    <w:rsid w:val="00AA4605"/>
    <w:rsid w:val="00AA51AD"/>
    <w:rsid w:val="00AA591E"/>
    <w:rsid w:val="00AA5DF4"/>
    <w:rsid w:val="00AA65C9"/>
    <w:rsid w:val="00AA66CB"/>
    <w:rsid w:val="00AA7F94"/>
    <w:rsid w:val="00AB0A32"/>
    <w:rsid w:val="00AB0B90"/>
    <w:rsid w:val="00AB0E56"/>
    <w:rsid w:val="00AB0ED5"/>
    <w:rsid w:val="00AB10E4"/>
    <w:rsid w:val="00AB18AC"/>
    <w:rsid w:val="00AB1EB7"/>
    <w:rsid w:val="00AB27F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3EFF"/>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BA5"/>
    <w:rsid w:val="00AE3DE1"/>
    <w:rsid w:val="00AE4BDD"/>
    <w:rsid w:val="00AE5439"/>
    <w:rsid w:val="00AE61B2"/>
    <w:rsid w:val="00AE78D1"/>
    <w:rsid w:val="00AE7F89"/>
    <w:rsid w:val="00AF0E3D"/>
    <w:rsid w:val="00AF152F"/>
    <w:rsid w:val="00AF2D54"/>
    <w:rsid w:val="00AF3458"/>
    <w:rsid w:val="00AF3C14"/>
    <w:rsid w:val="00AF3F7B"/>
    <w:rsid w:val="00AF42B4"/>
    <w:rsid w:val="00AF4341"/>
    <w:rsid w:val="00AF4B8A"/>
    <w:rsid w:val="00AF4F1B"/>
    <w:rsid w:val="00AF5EC6"/>
    <w:rsid w:val="00AF6ADB"/>
    <w:rsid w:val="00AF6C38"/>
    <w:rsid w:val="00AF6E8A"/>
    <w:rsid w:val="00AF7191"/>
    <w:rsid w:val="00AF7213"/>
    <w:rsid w:val="00AF7771"/>
    <w:rsid w:val="00AF7D92"/>
    <w:rsid w:val="00B00143"/>
    <w:rsid w:val="00B011CC"/>
    <w:rsid w:val="00B04048"/>
    <w:rsid w:val="00B04F3D"/>
    <w:rsid w:val="00B05702"/>
    <w:rsid w:val="00B06DD9"/>
    <w:rsid w:val="00B07CD6"/>
    <w:rsid w:val="00B07E52"/>
    <w:rsid w:val="00B10010"/>
    <w:rsid w:val="00B11775"/>
    <w:rsid w:val="00B11DBF"/>
    <w:rsid w:val="00B12F75"/>
    <w:rsid w:val="00B1302D"/>
    <w:rsid w:val="00B13B70"/>
    <w:rsid w:val="00B14EC7"/>
    <w:rsid w:val="00B1513F"/>
    <w:rsid w:val="00B15B89"/>
    <w:rsid w:val="00B1746F"/>
    <w:rsid w:val="00B20725"/>
    <w:rsid w:val="00B2087E"/>
    <w:rsid w:val="00B20B11"/>
    <w:rsid w:val="00B20B94"/>
    <w:rsid w:val="00B23CCF"/>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1C23"/>
    <w:rsid w:val="00B422A7"/>
    <w:rsid w:val="00B42A32"/>
    <w:rsid w:val="00B42FA6"/>
    <w:rsid w:val="00B4399E"/>
    <w:rsid w:val="00B43A16"/>
    <w:rsid w:val="00B45CE1"/>
    <w:rsid w:val="00B460FD"/>
    <w:rsid w:val="00B46A75"/>
    <w:rsid w:val="00B470A7"/>
    <w:rsid w:val="00B47246"/>
    <w:rsid w:val="00B47A2F"/>
    <w:rsid w:val="00B500CD"/>
    <w:rsid w:val="00B5109D"/>
    <w:rsid w:val="00B5239C"/>
    <w:rsid w:val="00B53214"/>
    <w:rsid w:val="00B53259"/>
    <w:rsid w:val="00B53893"/>
    <w:rsid w:val="00B548C2"/>
    <w:rsid w:val="00B54B6A"/>
    <w:rsid w:val="00B55428"/>
    <w:rsid w:val="00B55917"/>
    <w:rsid w:val="00B55C93"/>
    <w:rsid w:val="00B570BF"/>
    <w:rsid w:val="00B60471"/>
    <w:rsid w:val="00B60B8F"/>
    <w:rsid w:val="00B625CC"/>
    <w:rsid w:val="00B63337"/>
    <w:rsid w:val="00B6369F"/>
    <w:rsid w:val="00B639D7"/>
    <w:rsid w:val="00B64AA7"/>
    <w:rsid w:val="00B65452"/>
    <w:rsid w:val="00B654CD"/>
    <w:rsid w:val="00B66594"/>
    <w:rsid w:val="00B67049"/>
    <w:rsid w:val="00B67805"/>
    <w:rsid w:val="00B67D14"/>
    <w:rsid w:val="00B701FE"/>
    <w:rsid w:val="00B721CD"/>
    <w:rsid w:val="00B7267A"/>
    <w:rsid w:val="00B726FF"/>
    <w:rsid w:val="00B72A5B"/>
    <w:rsid w:val="00B72AA4"/>
    <w:rsid w:val="00B73E63"/>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CCC"/>
    <w:rsid w:val="00B96413"/>
    <w:rsid w:val="00B97CA3"/>
    <w:rsid w:val="00BA1104"/>
    <w:rsid w:val="00BA1872"/>
    <w:rsid w:val="00BA1913"/>
    <w:rsid w:val="00BA2BC9"/>
    <w:rsid w:val="00BA415B"/>
    <w:rsid w:val="00BA4641"/>
    <w:rsid w:val="00BA4A54"/>
    <w:rsid w:val="00BA7205"/>
    <w:rsid w:val="00BA76A9"/>
    <w:rsid w:val="00BB0595"/>
    <w:rsid w:val="00BB2F36"/>
    <w:rsid w:val="00BB3E2B"/>
    <w:rsid w:val="00BB492C"/>
    <w:rsid w:val="00BB54AE"/>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313"/>
    <w:rsid w:val="00BD0BFC"/>
    <w:rsid w:val="00BD14DA"/>
    <w:rsid w:val="00BD1807"/>
    <w:rsid w:val="00BD19B9"/>
    <w:rsid w:val="00BD2F13"/>
    <w:rsid w:val="00BD3056"/>
    <w:rsid w:val="00BD3846"/>
    <w:rsid w:val="00BD3E68"/>
    <w:rsid w:val="00BD4E05"/>
    <w:rsid w:val="00BD598A"/>
    <w:rsid w:val="00BD5C7A"/>
    <w:rsid w:val="00BD723F"/>
    <w:rsid w:val="00BD75B4"/>
    <w:rsid w:val="00BD797F"/>
    <w:rsid w:val="00BD7D14"/>
    <w:rsid w:val="00BE02B4"/>
    <w:rsid w:val="00BE28C1"/>
    <w:rsid w:val="00BE3492"/>
    <w:rsid w:val="00BE3B62"/>
    <w:rsid w:val="00BE4A33"/>
    <w:rsid w:val="00BE4EC9"/>
    <w:rsid w:val="00BE631E"/>
    <w:rsid w:val="00BE65D2"/>
    <w:rsid w:val="00BE6BEC"/>
    <w:rsid w:val="00BE7EAA"/>
    <w:rsid w:val="00BF01F8"/>
    <w:rsid w:val="00BF0CCF"/>
    <w:rsid w:val="00BF0FC5"/>
    <w:rsid w:val="00BF10BC"/>
    <w:rsid w:val="00BF21AC"/>
    <w:rsid w:val="00BF2E53"/>
    <w:rsid w:val="00BF352A"/>
    <w:rsid w:val="00BF3669"/>
    <w:rsid w:val="00BF3954"/>
    <w:rsid w:val="00BF3C0D"/>
    <w:rsid w:val="00BF4010"/>
    <w:rsid w:val="00BF4BC7"/>
    <w:rsid w:val="00BF6252"/>
    <w:rsid w:val="00BF711C"/>
    <w:rsid w:val="00BF748E"/>
    <w:rsid w:val="00BF7749"/>
    <w:rsid w:val="00BF789B"/>
    <w:rsid w:val="00C03309"/>
    <w:rsid w:val="00C037E0"/>
    <w:rsid w:val="00C05EB7"/>
    <w:rsid w:val="00C072FE"/>
    <w:rsid w:val="00C07393"/>
    <w:rsid w:val="00C11ADE"/>
    <w:rsid w:val="00C126E0"/>
    <w:rsid w:val="00C128BC"/>
    <w:rsid w:val="00C12E39"/>
    <w:rsid w:val="00C13D47"/>
    <w:rsid w:val="00C14164"/>
    <w:rsid w:val="00C144EB"/>
    <w:rsid w:val="00C14999"/>
    <w:rsid w:val="00C14C53"/>
    <w:rsid w:val="00C15D8E"/>
    <w:rsid w:val="00C17012"/>
    <w:rsid w:val="00C178FB"/>
    <w:rsid w:val="00C17DF9"/>
    <w:rsid w:val="00C201EB"/>
    <w:rsid w:val="00C206B6"/>
    <w:rsid w:val="00C20ACC"/>
    <w:rsid w:val="00C20DE2"/>
    <w:rsid w:val="00C22B28"/>
    <w:rsid w:val="00C22FD2"/>
    <w:rsid w:val="00C23671"/>
    <w:rsid w:val="00C257B7"/>
    <w:rsid w:val="00C272E8"/>
    <w:rsid w:val="00C301A9"/>
    <w:rsid w:val="00C309DB"/>
    <w:rsid w:val="00C30ABC"/>
    <w:rsid w:val="00C30B60"/>
    <w:rsid w:val="00C31FAA"/>
    <w:rsid w:val="00C33359"/>
    <w:rsid w:val="00C348D6"/>
    <w:rsid w:val="00C3504C"/>
    <w:rsid w:val="00C36133"/>
    <w:rsid w:val="00C365E7"/>
    <w:rsid w:val="00C36E34"/>
    <w:rsid w:val="00C40388"/>
    <w:rsid w:val="00C404D7"/>
    <w:rsid w:val="00C404EE"/>
    <w:rsid w:val="00C409A0"/>
    <w:rsid w:val="00C4171B"/>
    <w:rsid w:val="00C42689"/>
    <w:rsid w:val="00C42988"/>
    <w:rsid w:val="00C42BD4"/>
    <w:rsid w:val="00C434F1"/>
    <w:rsid w:val="00C43FF0"/>
    <w:rsid w:val="00C44124"/>
    <w:rsid w:val="00C44641"/>
    <w:rsid w:val="00C45CCA"/>
    <w:rsid w:val="00C45EF5"/>
    <w:rsid w:val="00C46B7E"/>
    <w:rsid w:val="00C474D6"/>
    <w:rsid w:val="00C47538"/>
    <w:rsid w:val="00C5099B"/>
    <w:rsid w:val="00C50A4E"/>
    <w:rsid w:val="00C51C37"/>
    <w:rsid w:val="00C520B1"/>
    <w:rsid w:val="00C522D6"/>
    <w:rsid w:val="00C52C52"/>
    <w:rsid w:val="00C53B71"/>
    <w:rsid w:val="00C54020"/>
    <w:rsid w:val="00C5406F"/>
    <w:rsid w:val="00C545C5"/>
    <w:rsid w:val="00C54817"/>
    <w:rsid w:val="00C54F35"/>
    <w:rsid w:val="00C55566"/>
    <w:rsid w:val="00C57A01"/>
    <w:rsid w:val="00C57A2D"/>
    <w:rsid w:val="00C60B07"/>
    <w:rsid w:val="00C61D4B"/>
    <w:rsid w:val="00C626A5"/>
    <w:rsid w:val="00C62B0A"/>
    <w:rsid w:val="00C63C52"/>
    <w:rsid w:val="00C63F08"/>
    <w:rsid w:val="00C6528C"/>
    <w:rsid w:val="00C661E8"/>
    <w:rsid w:val="00C67F80"/>
    <w:rsid w:val="00C70084"/>
    <w:rsid w:val="00C7090B"/>
    <w:rsid w:val="00C70B91"/>
    <w:rsid w:val="00C70E24"/>
    <w:rsid w:val="00C7235B"/>
    <w:rsid w:val="00C72E18"/>
    <w:rsid w:val="00C731AD"/>
    <w:rsid w:val="00C7380B"/>
    <w:rsid w:val="00C74421"/>
    <w:rsid w:val="00C74BEB"/>
    <w:rsid w:val="00C75F2F"/>
    <w:rsid w:val="00C75FEE"/>
    <w:rsid w:val="00C76F1D"/>
    <w:rsid w:val="00C77223"/>
    <w:rsid w:val="00C77937"/>
    <w:rsid w:val="00C77CA4"/>
    <w:rsid w:val="00C77D26"/>
    <w:rsid w:val="00C80280"/>
    <w:rsid w:val="00C80380"/>
    <w:rsid w:val="00C80BDF"/>
    <w:rsid w:val="00C815DF"/>
    <w:rsid w:val="00C8169D"/>
    <w:rsid w:val="00C81819"/>
    <w:rsid w:val="00C81DF5"/>
    <w:rsid w:val="00C82504"/>
    <w:rsid w:val="00C82FEE"/>
    <w:rsid w:val="00C84D39"/>
    <w:rsid w:val="00C85277"/>
    <w:rsid w:val="00C853E6"/>
    <w:rsid w:val="00C85806"/>
    <w:rsid w:val="00C85D76"/>
    <w:rsid w:val="00C873AC"/>
    <w:rsid w:val="00C87DA6"/>
    <w:rsid w:val="00C91857"/>
    <w:rsid w:val="00C9213B"/>
    <w:rsid w:val="00C93462"/>
    <w:rsid w:val="00C93733"/>
    <w:rsid w:val="00C94384"/>
    <w:rsid w:val="00C94A34"/>
    <w:rsid w:val="00C94C2B"/>
    <w:rsid w:val="00C94F73"/>
    <w:rsid w:val="00C95609"/>
    <w:rsid w:val="00C9572F"/>
    <w:rsid w:val="00C96F79"/>
    <w:rsid w:val="00C978F7"/>
    <w:rsid w:val="00C97CF9"/>
    <w:rsid w:val="00CA17DD"/>
    <w:rsid w:val="00CA1863"/>
    <w:rsid w:val="00CA1941"/>
    <w:rsid w:val="00CA20E4"/>
    <w:rsid w:val="00CA26CE"/>
    <w:rsid w:val="00CA34E6"/>
    <w:rsid w:val="00CA391D"/>
    <w:rsid w:val="00CA3ACD"/>
    <w:rsid w:val="00CA4A9C"/>
    <w:rsid w:val="00CA4F8B"/>
    <w:rsid w:val="00CA4FB1"/>
    <w:rsid w:val="00CA5445"/>
    <w:rsid w:val="00CA794A"/>
    <w:rsid w:val="00CA7E87"/>
    <w:rsid w:val="00CB0007"/>
    <w:rsid w:val="00CB09DA"/>
    <w:rsid w:val="00CB0BD9"/>
    <w:rsid w:val="00CB0D77"/>
    <w:rsid w:val="00CB1CAC"/>
    <w:rsid w:val="00CB1DE8"/>
    <w:rsid w:val="00CB1E3B"/>
    <w:rsid w:val="00CB1F1D"/>
    <w:rsid w:val="00CB6795"/>
    <w:rsid w:val="00CB71F8"/>
    <w:rsid w:val="00CC0555"/>
    <w:rsid w:val="00CC137D"/>
    <w:rsid w:val="00CC180A"/>
    <w:rsid w:val="00CC26DB"/>
    <w:rsid w:val="00CC300C"/>
    <w:rsid w:val="00CC35AE"/>
    <w:rsid w:val="00CC3DAA"/>
    <w:rsid w:val="00CC4B25"/>
    <w:rsid w:val="00CC4C2C"/>
    <w:rsid w:val="00CC5057"/>
    <w:rsid w:val="00CC7843"/>
    <w:rsid w:val="00CD01C0"/>
    <w:rsid w:val="00CD05D5"/>
    <w:rsid w:val="00CD078F"/>
    <w:rsid w:val="00CD121E"/>
    <w:rsid w:val="00CD185D"/>
    <w:rsid w:val="00CD198E"/>
    <w:rsid w:val="00CD2414"/>
    <w:rsid w:val="00CD28F0"/>
    <w:rsid w:val="00CD3ED8"/>
    <w:rsid w:val="00CD431D"/>
    <w:rsid w:val="00CD497A"/>
    <w:rsid w:val="00CD7058"/>
    <w:rsid w:val="00CD761D"/>
    <w:rsid w:val="00CD76B5"/>
    <w:rsid w:val="00CD78B9"/>
    <w:rsid w:val="00CE1D01"/>
    <w:rsid w:val="00CE2323"/>
    <w:rsid w:val="00CE2346"/>
    <w:rsid w:val="00CE2C49"/>
    <w:rsid w:val="00CE3060"/>
    <w:rsid w:val="00CE6C28"/>
    <w:rsid w:val="00CE6F0F"/>
    <w:rsid w:val="00CF002F"/>
    <w:rsid w:val="00CF0246"/>
    <w:rsid w:val="00CF2483"/>
    <w:rsid w:val="00CF24E2"/>
    <w:rsid w:val="00CF37DF"/>
    <w:rsid w:val="00CF393D"/>
    <w:rsid w:val="00CF4314"/>
    <w:rsid w:val="00CF4ABD"/>
    <w:rsid w:val="00CF4C7A"/>
    <w:rsid w:val="00CF4CF2"/>
    <w:rsid w:val="00CF5A53"/>
    <w:rsid w:val="00CF5D28"/>
    <w:rsid w:val="00CF5FCB"/>
    <w:rsid w:val="00CF68B8"/>
    <w:rsid w:val="00CF6EAD"/>
    <w:rsid w:val="00CF6F1E"/>
    <w:rsid w:val="00D001F9"/>
    <w:rsid w:val="00D0036E"/>
    <w:rsid w:val="00D00BB7"/>
    <w:rsid w:val="00D00D34"/>
    <w:rsid w:val="00D00F51"/>
    <w:rsid w:val="00D01EAD"/>
    <w:rsid w:val="00D035B9"/>
    <w:rsid w:val="00D040B7"/>
    <w:rsid w:val="00D04CD0"/>
    <w:rsid w:val="00D060FF"/>
    <w:rsid w:val="00D064E8"/>
    <w:rsid w:val="00D06546"/>
    <w:rsid w:val="00D06572"/>
    <w:rsid w:val="00D065CD"/>
    <w:rsid w:val="00D0724B"/>
    <w:rsid w:val="00D072E0"/>
    <w:rsid w:val="00D07BFD"/>
    <w:rsid w:val="00D12325"/>
    <w:rsid w:val="00D12761"/>
    <w:rsid w:val="00D14487"/>
    <w:rsid w:val="00D15E7E"/>
    <w:rsid w:val="00D16058"/>
    <w:rsid w:val="00D1632A"/>
    <w:rsid w:val="00D16FDD"/>
    <w:rsid w:val="00D20016"/>
    <w:rsid w:val="00D207A7"/>
    <w:rsid w:val="00D222FD"/>
    <w:rsid w:val="00D2279F"/>
    <w:rsid w:val="00D22AF1"/>
    <w:rsid w:val="00D22E93"/>
    <w:rsid w:val="00D23CCA"/>
    <w:rsid w:val="00D242DA"/>
    <w:rsid w:val="00D24659"/>
    <w:rsid w:val="00D247EC"/>
    <w:rsid w:val="00D25948"/>
    <w:rsid w:val="00D25A03"/>
    <w:rsid w:val="00D26229"/>
    <w:rsid w:val="00D26448"/>
    <w:rsid w:val="00D264A2"/>
    <w:rsid w:val="00D264CE"/>
    <w:rsid w:val="00D26670"/>
    <w:rsid w:val="00D2670E"/>
    <w:rsid w:val="00D26910"/>
    <w:rsid w:val="00D26BC0"/>
    <w:rsid w:val="00D270A1"/>
    <w:rsid w:val="00D27841"/>
    <w:rsid w:val="00D27B8B"/>
    <w:rsid w:val="00D30CF0"/>
    <w:rsid w:val="00D31681"/>
    <w:rsid w:val="00D317FB"/>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636"/>
    <w:rsid w:val="00D36964"/>
    <w:rsid w:val="00D36E50"/>
    <w:rsid w:val="00D37A1A"/>
    <w:rsid w:val="00D4081B"/>
    <w:rsid w:val="00D40E1A"/>
    <w:rsid w:val="00D413C3"/>
    <w:rsid w:val="00D42240"/>
    <w:rsid w:val="00D427C3"/>
    <w:rsid w:val="00D42EB8"/>
    <w:rsid w:val="00D438F4"/>
    <w:rsid w:val="00D43D3C"/>
    <w:rsid w:val="00D43E0B"/>
    <w:rsid w:val="00D441E2"/>
    <w:rsid w:val="00D444D7"/>
    <w:rsid w:val="00D44932"/>
    <w:rsid w:val="00D46111"/>
    <w:rsid w:val="00D4634D"/>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3C6A"/>
    <w:rsid w:val="00D54FB3"/>
    <w:rsid w:val="00D55889"/>
    <w:rsid w:val="00D56B5F"/>
    <w:rsid w:val="00D57A3F"/>
    <w:rsid w:val="00D57AF0"/>
    <w:rsid w:val="00D57E92"/>
    <w:rsid w:val="00D604E7"/>
    <w:rsid w:val="00D60896"/>
    <w:rsid w:val="00D61815"/>
    <w:rsid w:val="00D627E3"/>
    <w:rsid w:val="00D62ECD"/>
    <w:rsid w:val="00D64040"/>
    <w:rsid w:val="00D641EA"/>
    <w:rsid w:val="00D64426"/>
    <w:rsid w:val="00D64475"/>
    <w:rsid w:val="00D64A2A"/>
    <w:rsid w:val="00D64DC4"/>
    <w:rsid w:val="00D65D78"/>
    <w:rsid w:val="00D66AAA"/>
    <w:rsid w:val="00D66B04"/>
    <w:rsid w:val="00D67BC5"/>
    <w:rsid w:val="00D7021B"/>
    <w:rsid w:val="00D70D33"/>
    <w:rsid w:val="00D71862"/>
    <w:rsid w:val="00D71E7F"/>
    <w:rsid w:val="00D71FBA"/>
    <w:rsid w:val="00D7239B"/>
    <w:rsid w:val="00D726EE"/>
    <w:rsid w:val="00D73077"/>
    <w:rsid w:val="00D736A2"/>
    <w:rsid w:val="00D73C57"/>
    <w:rsid w:val="00D742E0"/>
    <w:rsid w:val="00D742FF"/>
    <w:rsid w:val="00D748F9"/>
    <w:rsid w:val="00D758B3"/>
    <w:rsid w:val="00D76ADC"/>
    <w:rsid w:val="00D77413"/>
    <w:rsid w:val="00D80B04"/>
    <w:rsid w:val="00D81F10"/>
    <w:rsid w:val="00D82798"/>
    <w:rsid w:val="00D82BF2"/>
    <w:rsid w:val="00D84A57"/>
    <w:rsid w:val="00D855D4"/>
    <w:rsid w:val="00D87307"/>
    <w:rsid w:val="00D874DF"/>
    <w:rsid w:val="00D87A12"/>
    <w:rsid w:val="00D91682"/>
    <w:rsid w:val="00D9289F"/>
    <w:rsid w:val="00D930E1"/>
    <w:rsid w:val="00D9354D"/>
    <w:rsid w:val="00D9415C"/>
    <w:rsid w:val="00D942CC"/>
    <w:rsid w:val="00D944E4"/>
    <w:rsid w:val="00D94C3E"/>
    <w:rsid w:val="00D94D87"/>
    <w:rsid w:val="00D95B31"/>
    <w:rsid w:val="00D95DCC"/>
    <w:rsid w:val="00D962DC"/>
    <w:rsid w:val="00D97B8A"/>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26C"/>
    <w:rsid w:val="00DB031E"/>
    <w:rsid w:val="00DB040B"/>
    <w:rsid w:val="00DB04B1"/>
    <w:rsid w:val="00DB0AB8"/>
    <w:rsid w:val="00DB0D2A"/>
    <w:rsid w:val="00DB11CD"/>
    <w:rsid w:val="00DB1DAB"/>
    <w:rsid w:val="00DB2850"/>
    <w:rsid w:val="00DB2962"/>
    <w:rsid w:val="00DB39D4"/>
    <w:rsid w:val="00DB3A47"/>
    <w:rsid w:val="00DB46D0"/>
    <w:rsid w:val="00DB46DF"/>
    <w:rsid w:val="00DB49B6"/>
    <w:rsid w:val="00DB4E06"/>
    <w:rsid w:val="00DB6A80"/>
    <w:rsid w:val="00DB6C06"/>
    <w:rsid w:val="00DB7355"/>
    <w:rsid w:val="00DB73A7"/>
    <w:rsid w:val="00DB7B06"/>
    <w:rsid w:val="00DC043D"/>
    <w:rsid w:val="00DC1E3A"/>
    <w:rsid w:val="00DC2419"/>
    <w:rsid w:val="00DC318A"/>
    <w:rsid w:val="00DC3A9D"/>
    <w:rsid w:val="00DC4004"/>
    <w:rsid w:val="00DC410C"/>
    <w:rsid w:val="00DC4243"/>
    <w:rsid w:val="00DC5584"/>
    <w:rsid w:val="00DC5AA2"/>
    <w:rsid w:val="00DC6C1E"/>
    <w:rsid w:val="00DC7255"/>
    <w:rsid w:val="00DC72CE"/>
    <w:rsid w:val="00DC7951"/>
    <w:rsid w:val="00DD1C4B"/>
    <w:rsid w:val="00DD1F7B"/>
    <w:rsid w:val="00DD229E"/>
    <w:rsid w:val="00DD3029"/>
    <w:rsid w:val="00DD55E0"/>
    <w:rsid w:val="00DD6EAC"/>
    <w:rsid w:val="00DD75D4"/>
    <w:rsid w:val="00DE18A3"/>
    <w:rsid w:val="00DE1904"/>
    <w:rsid w:val="00DE1DAA"/>
    <w:rsid w:val="00DE2032"/>
    <w:rsid w:val="00DE3DBB"/>
    <w:rsid w:val="00DE43A2"/>
    <w:rsid w:val="00DE4A74"/>
    <w:rsid w:val="00DE4B05"/>
    <w:rsid w:val="00DE4EE9"/>
    <w:rsid w:val="00DE541C"/>
    <w:rsid w:val="00DE737B"/>
    <w:rsid w:val="00DF052F"/>
    <w:rsid w:val="00DF100B"/>
    <w:rsid w:val="00DF11B7"/>
    <w:rsid w:val="00DF4359"/>
    <w:rsid w:val="00DF59C3"/>
    <w:rsid w:val="00DF73C1"/>
    <w:rsid w:val="00DF7511"/>
    <w:rsid w:val="00DF7751"/>
    <w:rsid w:val="00DF7F09"/>
    <w:rsid w:val="00E00137"/>
    <w:rsid w:val="00E008D1"/>
    <w:rsid w:val="00E009B1"/>
    <w:rsid w:val="00E00BC3"/>
    <w:rsid w:val="00E011D7"/>
    <w:rsid w:val="00E031BB"/>
    <w:rsid w:val="00E031BF"/>
    <w:rsid w:val="00E0404E"/>
    <w:rsid w:val="00E0417B"/>
    <w:rsid w:val="00E044A8"/>
    <w:rsid w:val="00E0576C"/>
    <w:rsid w:val="00E068BC"/>
    <w:rsid w:val="00E073F0"/>
    <w:rsid w:val="00E0778E"/>
    <w:rsid w:val="00E106C3"/>
    <w:rsid w:val="00E10761"/>
    <w:rsid w:val="00E10F2E"/>
    <w:rsid w:val="00E11D7A"/>
    <w:rsid w:val="00E11EEB"/>
    <w:rsid w:val="00E128F2"/>
    <w:rsid w:val="00E13E5A"/>
    <w:rsid w:val="00E13EE4"/>
    <w:rsid w:val="00E14C81"/>
    <w:rsid w:val="00E16463"/>
    <w:rsid w:val="00E16F82"/>
    <w:rsid w:val="00E17F6F"/>
    <w:rsid w:val="00E20B20"/>
    <w:rsid w:val="00E22100"/>
    <w:rsid w:val="00E239D1"/>
    <w:rsid w:val="00E246B9"/>
    <w:rsid w:val="00E246BC"/>
    <w:rsid w:val="00E250C5"/>
    <w:rsid w:val="00E26727"/>
    <w:rsid w:val="00E26970"/>
    <w:rsid w:val="00E2728F"/>
    <w:rsid w:val="00E27791"/>
    <w:rsid w:val="00E30AE9"/>
    <w:rsid w:val="00E30F2D"/>
    <w:rsid w:val="00E318FD"/>
    <w:rsid w:val="00E319DB"/>
    <w:rsid w:val="00E31AFC"/>
    <w:rsid w:val="00E31C55"/>
    <w:rsid w:val="00E3250F"/>
    <w:rsid w:val="00E329D9"/>
    <w:rsid w:val="00E33C6B"/>
    <w:rsid w:val="00E3409E"/>
    <w:rsid w:val="00E34F76"/>
    <w:rsid w:val="00E37BE5"/>
    <w:rsid w:val="00E400D2"/>
    <w:rsid w:val="00E405B2"/>
    <w:rsid w:val="00E41A27"/>
    <w:rsid w:val="00E41AB4"/>
    <w:rsid w:val="00E41D76"/>
    <w:rsid w:val="00E42737"/>
    <w:rsid w:val="00E42F9E"/>
    <w:rsid w:val="00E44906"/>
    <w:rsid w:val="00E44E88"/>
    <w:rsid w:val="00E45C77"/>
    <w:rsid w:val="00E4608B"/>
    <w:rsid w:val="00E46D7F"/>
    <w:rsid w:val="00E501D3"/>
    <w:rsid w:val="00E52A7C"/>
    <w:rsid w:val="00E53A01"/>
    <w:rsid w:val="00E564C4"/>
    <w:rsid w:val="00E567C9"/>
    <w:rsid w:val="00E57E1A"/>
    <w:rsid w:val="00E604C4"/>
    <w:rsid w:val="00E60809"/>
    <w:rsid w:val="00E61300"/>
    <w:rsid w:val="00E635B9"/>
    <w:rsid w:val="00E637F3"/>
    <w:rsid w:val="00E65D15"/>
    <w:rsid w:val="00E65D85"/>
    <w:rsid w:val="00E66BDC"/>
    <w:rsid w:val="00E66CD8"/>
    <w:rsid w:val="00E67802"/>
    <w:rsid w:val="00E67A29"/>
    <w:rsid w:val="00E67EE5"/>
    <w:rsid w:val="00E7013A"/>
    <w:rsid w:val="00E72C6B"/>
    <w:rsid w:val="00E73AB7"/>
    <w:rsid w:val="00E74F5D"/>
    <w:rsid w:val="00E75BDC"/>
    <w:rsid w:val="00E76034"/>
    <w:rsid w:val="00E77CAC"/>
    <w:rsid w:val="00E80440"/>
    <w:rsid w:val="00E817E0"/>
    <w:rsid w:val="00E82EE4"/>
    <w:rsid w:val="00E831E7"/>
    <w:rsid w:val="00E843B5"/>
    <w:rsid w:val="00E84A3B"/>
    <w:rsid w:val="00E85307"/>
    <w:rsid w:val="00E85B0A"/>
    <w:rsid w:val="00E85CFB"/>
    <w:rsid w:val="00E86B82"/>
    <w:rsid w:val="00E8733D"/>
    <w:rsid w:val="00E874AF"/>
    <w:rsid w:val="00E87742"/>
    <w:rsid w:val="00E87768"/>
    <w:rsid w:val="00E879C9"/>
    <w:rsid w:val="00E907E4"/>
    <w:rsid w:val="00E90A24"/>
    <w:rsid w:val="00E90C34"/>
    <w:rsid w:val="00E90F88"/>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00FB"/>
    <w:rsid w:val="00EB154B"/>
    <w:rsid w:val="00EB1D47"/>
    <w:rsid w:val="00EB2146"/>
    <w:rsid w:val="00EB2317"/>
    <w:rsid w:val="00EB26C6"/>
    <w:rsid w:val="00EB279B"/>
    <w:rsid w:val="00EB2ABB"/>
    <w:rsid w:val="00EB2B18"/>
    <w:rsid w:val="00EB2BE4"/>
    <w:rsid w:val="00EB4142"/>
    <w:rsid w:val="00EB4F83"/>
    <w:rsid w:val="00EB584C"/>
    <w:rsid w:val="00EB5863"/>
    <w:rsid w:val="00EB5D88"/>
    <w:rsid w:val="00EB6D14"/>
    <w:rsid w:val="00EB7307"/>
    <w:rsid w:val="00EB772D"/>
    <w:rsid w:val="00EC08DA"/>
    <w:rsid w:val="00EC1212"/>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D0C"/>
    <w:rsid w:val="00EC7EAF"/>
    <w:rsid w:val="00ED1327"/>
    <w:rsid w:val="00ED27C3"/>
    <w:rsid w:val="00ED2AE2"/>
    <w:rsid w:val="00ED2C5A"/>
    <w:rsid w:val="00ED33AE"/>
    <w:rsid w:val="00ED3775"/>
    <w:rsid w:val="00ED4A6D"/>
    <w:rsid w:val="00ED6D4A"/>
    <w:rsid w:val="00ED721A"/>
    <w:rsid w:val="00ED72E8"/>
    <w:rsid w:val="00ED738C"/>
    <w:rsid w:val="00ED7918"/>
    <w:rsid w:val="00ED7FD3"/>
    <w:rsid w:val="00EE0B38"/>
    <w:rsid w:val="00EE0E5D"/>
    <w:rsid w:val="00EE11C2"/>
    <w:rsid w:val="00EE2A61"/>
    <w:rsid w:val="00EE3663"/>
    <w:rsid w:val="00EE41C4"/>
    <w:rsid w:val="00EE5A27"/>
    <w:rsid w:val="00EE62CA"/>
    <w:rsid w:val="00EE6E77"/>
    <w:rsid w:val="00EE7011"/>
    <w:rsid w:val="00EE76A9"/>
    <w:rsid w:val="00EE799E"/>
    <w:rsid w:val="00EE7CA8"/>
    <w:rsid w:val="00EE7FA7"/>
    <w:rsid w:val="00EF0322"/>
    <w:rsid w:val="00EF1093"/>
    <w:rsid w:val="00EF1944"/>
    <w:rsid w:val="00EF1FCB"/>
    <w:rsid w:val="00EF21C3"/>
    <w:rsid w:val="00EF2C14"/>
    <w:rsid w:val="00EF2E6B"/>
    <w:rsid w:val="00EF3A24"/>
    <w:rsid w:val="00EF54D1"/>
    <w:rsid w:val="00EF67BB"/>
    <w:rsid w:val="00EF72F9"/>
    <w:rsid w:val="00EF7DB2"/>
    <w:rsid w:val="00F0021E"/>
    <w:rsid w:val="00F0030E"/>
    <w:rsid w:val="00F00CD1"/>
    <w:rsid w:val="00F01E6B"/>
    <w:rsid w:val="00F0241C"/>
    <w:rsid w:val="00F02E2E"/>
    <w:rsid w:val="00F031EE"/>
    <w:rsid w:val="00F03BF8"/>
    <w:rsid w:val="00F03F5F"/>
    <w:rsid w:val="00F05759"/>
    <w:rsid w:val="00F0634E"/>
    <w:rsid w:val="00F06478"/>
    <w:rsid w:val="00F064EC"/>
    <w:rsid w:val="00F07B44"/>
    <w:rsid w:val="00F07F39"/>
    <w:rsid w:val="00F104B7"/>
    <w:rsid w:val="00F10CB9"/>
    <w:rsid w:val="00F110CD"/>
    <w:rsid w:val="00F110D5"/>
    <w:rsid w:val="00F12351"/>
    <w:rsid w:val="00F13666"/>
    <w:rsid w:val="00F13B5A"/>
    <w:rsid w:val="00F1436C"/>
    <w:rsid w:val="00F15193"/>
    <w:rsid w:val="00F15F6D"/>
    <w:rsid w:val="00F16739"/>
    <w:rsid w:val="00F16DE2"/>
    <w:rsid w:val="00F17C62"/>
    <w:rsid w:val="00F2052B"/>
    <w:rsid w:val="00F22183"/>
    <w:rsid w:val="00F2260F"/>
    <w:rsid w:val="00F22A44"/>
    <w:rsid w:val="00F242AD"/>
    <w:rsid w:val="00F247F2"/>
    <w:rsid w:val="00F2518F"/>
    <w:rsid w:val="00F252A8"/>
    <w:rsid w:val="00F255D9"/>
    <w:rsid w:val="00F2592B"/>
    <w:rsid w:val="00F265F7"/>
    <w:rsid w:val="00F27FA6"/>
    <w:rsid w:val="00F31CAD"/>
    <w:rsid w:val="00F33DC8"/>
    <w:rsid w:val="00F34444"/>
    <w:rsid w:val="00F35149"/>
    <w:rsid w:val="00F36014"/>
    <w:rsid w:val="00F37165"/>
    <w:rsid w:val="00F378F1"/>
    <w:rsid w:val="00F403A1"/>
    <w:rsid w:val="00F403DB"/>
    <w:rsid w:val="00F4065A"/>
    <w:rsid w:val="00F4275C"/>
    <w:rsid w:val="00F42F9D"/>
    <w:rsid w:val="00F434B2"/>
    <w:rsid w:val="00F45693"/>
    <w:rsid w:val="00F50FAD"/>
    <w:rsid w:val="00F52339"/>
    <w:rsid w:val="00F5277A"/>
    <w:rsid w:val="00F532E8"/>
    <w:rsid w:val="00F537FF"/>
    <w:rsid w:val="00F54E36"/>
    <w:rsid w:val="00F560FE"/>
    <w:rsid w:val="00F6045A"/>
    <w:rsid w:val="00F60CD6"/>
    <w:rsid w:val="00F6111C"/>
    <w:rsid w:val="00F614C0"/>
    <w:rsid w:val="00F61647"/>
    <w:rsid w:val="00F638ED"/>
    <w:rsid w:val="00F64279"/>
    <w:rsid w:val="00F648F6"/>
    <w:rsid w:val="00F657CF"/>
    <w:rsid w:val="00F65808"/>
    <w:rsid w:val="00F6587D"/>
    <w:rsid w:val="00F66A00"/>
    <w:rsid w:val="00F66CFB"/>
    <w:rsid w:val="00F70C73"/>
    <w:rsid w:val="00F71155"/>
    <w:rsid w:val="00F713A3"/>
    <w:rsid w:val="00F71A8F"/>
    <w:rsid w:val="00F74173"/>
    <w:rsid w:val="00F75330"/>
    <w:rsid w:val="00F75B66"/>
    <w:rsid w:val="00F767C6"/>
    <w:rsid w:val="00F76BD9"/>
    <w:rsid w:val="00F80318"/>
    <w:rsid w:val="00F803D0"/>
    <w:rsid w:val="00F80703"/>
    <w:rsid w:val="00F80948"/>
    <w:rsid w:val="00F81387"/>
    <w:rsid w:val="00F82134"/>
    <w:rsid w:val="00F822E3"/>
    <w:rsid w:val="00F82866"/>
    <w:rsid w:val="00F83066"/>
    <w:rsid w:val="00F838BF"/>
    <w:rsid w:val="00F841FB"/>
    <w:rsid w:val="00F84421"/>
    <w:rsid w:val="00F8449B"/>
    <w:rsid w:val="00F84B44"/>
    <w:rsid w:val="00F85691"/>
    <w:rsid w:val="00F87032"/>
    <w:rsid w:val="00F87094"/>
    <w:rsid w:val="00F87AB3"/>
    <w:rsid w:val="00F90481"/>
    <w:rsid w:val="00F912B7"/>
    <w:rsid w:val="00F913DC"/>
    <w:rsid w:val="00F91DDA"/>
    <w:rsid w:val="00F923E2"/>
    <w:rsid w:val="00F9258B"/>
    <w:rsid w:val="00F926E2"/>
    <w:rsid w:val="00F9397A"/>
    <w:rsid w:val="00F93A37"/>
    <w:rsid w:val="00F94182"/>
    <w:rsid w:val="00F9431F"/>
    <w:rsid w:val="00F944D9"/>
    <w:rsid w:val="00F94DB3"/>
    <w:rsid w:val="00F95806"/>
    <w:rsid w:val="00F964D5"/>
    <w:rsid w:val="00F96500"/>
    <w:rsid w:val="00FA2C35"/>
    <w:rsid w:val="00FA31E7"/>
    <w:rsid w:val="00FA413A"/>
    <w:rsid w:val="00FA4144"/>
    <w:rsid w:val="00FA4DDF"/>
    <w:rsid w:val="00FA5C71"/>
    <w:rsid w:val="00FA645E"/>
    <w:rsid w:val="00FA6A01"/>
    <w:rsid w:val="00FA6E7F"/>
    <w:rsid w:val="00FA7114"/>
    <w:rsid w:val="00FA7B41"/>
    <w:rsid w:val="00FB052D"/>
    <w:rsid w:val="00FB088C"/>
    <w:rsid w:val="00FB1639"/>
    <w:rsid w:val="00FB22D7"/>
    <w:rsid w:val="00FB2379"/>
    <w:rsid w:val="00FB3CB7"/>
    <w:rsid w:val="00FB4B8A"/>
    <w:rsid w:val="00FB5152"/>
    <w:rsid w:val="00FB5F8F"/>
    <w:rsid w:val="00FB680E"/>
    <w:rsid w:val="00FB6B73"/>
    <w:rsid w:val="00FB7A0B"/>
    <w:rsid w:val="00FC0065"/>
    <w:rsid w:val="00FC05FB"/>
    <w:rsid w:val="00FC062F"/>
    <w:rsid w:val="00FC0754"/>
    <w:rsid w:val="00FC3AEE"/>
    <w:rsid w:val="00FC4FEB"/>
    <w:rsid w:val="00FC6238"/>
    <w:rsid w:val="00FC76C3"/>
    <w:rsid w:val="00FC7951"/>
    <w:rsid w:val="00FC7EAE"/>
    <w:rsid w:val="00FD06B1"/>
    <w:rsid w:val="00FD236B"/>
    <w:rsid w:val="00FD2785"/>
    <w:rsid w:val="00FD33FC"/>
    <w:rsid w:val="00FD3730"/>
    <w:rsid w:val="00FD3ADE"/>
    <w:rsid w:val="00FD3B08"/>
    <w:rsid w:val="00FD4806"/>
    <w:rsid w:val="00FD4BA4"/>
    <w:rsid w:val="00FD534E"/>
    <w:rsid w:val="00FD56C7"/>
    <w:rsid w:val="00FD5CBB"/>
    <w:rsid w:val="00FD6564"/>
    <w:rsid w:val="00FD6B74"/>
    <w:rsid w:val="00FD6C70"/>
    <w:rsid w:val="00FD70AE"/>
    <w:rsid w:val="00FE002E"/>
    <w:rsid w:val="00FE0E00"/>
    <w:rsid w:val="00FE2398"/>
    <w:rsid w:val="00FE515A"/>
    <w:rsid w:val="00FE5421"/>
    <w:rsid w:val="00FE54EE"/>
    <w:rsid w:val="00FE5624"/>
    <w:rsid w:val="00FE5D2C"/>
    <w:rsid w:val="00FE5FBF"/>
    <w:rsid w:val="00FE6C25"/>
    <w:rsid w:val="00FF033A"/>
    <w:rsid w:val="00FF03AA"/>
    <w:rsid w:val="00FF0964"/>
    <w:rsid w:val="00FF0F67"/>
    <w:rsid w:val="00FF16F2"/>
    <w:rsid w:val="00FF1965"/>
    <w:rsid w:val="00FF1F9B"/>
    <w:rsid w:val="00FF2B42"/>
    <w:rsid w:val="00FF2D5B"/>
    <w:rsid w:val="00FF3B7F"/>
    <w:rsid w:val="00FF4F92"/>
    <w:rsid w:val="00FF54EB"/>
    <w:rsid w:val="00FF62A4"/>
    <w:rsid w:val="00FF6822"/>
    <w:rsid w:val="00FF73D0"/>
    <w:rsid w:val="018FC18E"/>
    <w:rsid w:val="01FC2754"/>
    <w:rsid w:val="0299DFBF"/>
    <w:rsid w:val="02AEB103"/>
    <w:rsid w:val="0324A183"/>
    <w:rsid w:val="03EACF7C"/>
    <w:rsid w:val="040F0B92"/>
    <w:rsid w:val="042FC66B"/>
    <w:rsid w:val="050AC753"/>
    <w:rsid w:val="05F9F514"/>
    <w:rsid w:val="066FBB23"/>
    <w:rsid w:val="0739D233"/>
    <w:rsid w:val="0771E36E"/>
    <w:rsid w:val="07EB5FC3"/>
    <w:rsid w:val="08293FB8"/>
    <w:rsid w:val="08F3F4F5"/>
    <w:rsid w:val="0901A8D3"/>
    <w:rsid w:val="09FF19DD"/>
    <w:rsid w:val="0A88A219"/>
    <w:rsid w:val="0AE2307B"/>
    <w:rsid w:val="0CAC3549"/>
    <w:rsid w:val="0CCE11BC"/>
    <w:rsid w:val="0D0DE06A"/>
    <w:rsid w:val="0D5DCC6A"/>
    <w:rsid w:val="0F2877D3"/>
    <w:rsid w:val="0FEE524C"/>
    <w:rsid w:val="105CBAE8"/>
    <w:rsid w:val="10CEEC8F"/>
    <w:rsid w:val="10E807B4"/>
    <w:rsid w:val="119C5A9E"/>
    <w:rsid w:val="11A77904"/>
    <w:rsid w:val="123691CC"/>
    <w:rsid w:val="128B94A2"/>
    <w:rsid w:val="13106314"/>
    <w:rsid w:val="134A3AB7"/>
    <w:rsid w:val="136BF25F"/>
    <w:rsid w:val="141204DA"/>
    <w:rsid w:val="1462762E"/>
    <w:rsid w:val="14C7213F"/>
    <w:rsid w:val="15399A0B"/>
    <w:rsid w:val="15E7176B"/>
    <w:rsid w:val="16512788"/>
    <w:rsid w:val="17B9339A"/>
    <w:rsid w:val="181AB682"/>
    <w:rsid w:val="19CAF666"/>
    <w:rsid w:val="19EACFDB"/>
    <w:rsid w:val="19F48D66"/>
    <w:rsid w:val="1A219784"/>
    <w:rsid w:val="1AE32FF2"/>
    <w:rsid w:val="1B8A95CC"/>
    <w:rsid w:val="1C282C7D"/>
    <w:rsid w:val="1CE2C461"/>
    <w:rsid w:val="1D2F4334"/>
    <w:rsid w:val="1EE55500"/>
    <w:rsid w:val="1F55783C"/>
    <w:rsid w:val="1FCEF491"/>
    <w:rsid w:val="203D5D2D"/>
    <w:rsid w:val="20766A87"/>
    <w:rsid w:val="215598A4"/>
    <w:rsid w:val="21C7326C"/>
    <w:rsid w:val="21EE334E"/>
    <w:rsid w:val="221A9476"/>
    <w:rsid w:val="223F0C2E"/>
    <w:rsid w:val="22478A97"/>
    <w:rsid w:val="230EB4AF"/>
    <w:rsid w:val="2384A52F"/>
    <w:rsid w:val="238A03AF"/>
    <w:rsid w:val="23C99C1E"/>
    <w:rsid w:val="242E8744"/>
    <w:rsid w:val="24744DD8"/>
    <w:rsid w:val="254682A6"/>
    <w:rsid w:val="25630E9F"/>
    <w:rsid w:val="267E723F"/>
    <w:rsid w:val="26A87C14"/>
    <w:rsid w:val="26C3692E"/>
    <w:rsid w:val="273CE583"/>
    <w:rsid w:val="273D1854"/>
    <w:rsid w:val="27612199"/>
    <w:rsid w:val="27666033"/>
    <w:rsid w:val="281F94DD"/>
    <w:rsid w:val="28404FB6"/>
    <w:rsid w:val="2851459A"/>
    <w:rsid w:val="28B21156"/>
    <w:rsid w:val="2909AF75"/>
    <w:rsid w:val="292405C7"/>
    <w:rsid w:val="294FD9F6"/>
    <w:rsid w:val="2A2EF7DE"/>
    <w:rsid w:val="2B03FE78"/>
    <w:rsid w:val="2B16F2FF"/>
    <w:rsid w:val="2B49F892"/>
    <w:rsid w:val="2C0D0EEA"/>
    <w:rsid w:val="2D1C77AD"/>
    <w:rsid w:val="2D1EC612"/>
    <w:rsid w:val="2DEFBC35"/>
    <w:rsid w:val="2F0F8A89"/>
    <w:rsid w:val="2FC5970A"/>
    <w:rsid w:val="2FCA4A45"/>
    <w:rsid w:val="300F4134"/>
    <w:rsid w:val="305610AD"/>
    <w:rsid w:val="30C4C158"/>
    <w:rsid w:val="318B9BAF"/>
    <w:rsid w:val="31E7ECB7"/>
    <w:rsid w:val="324C10E5"/>
    <w:rsid w:val="327A8DDA"/>
    <w:rsid w:val="32975CEE"/>
    <w:rsid w:val="33A4EC26"/>
    <w:rsid w:val="33AF03C0"/>
    <w:rsid w:val="34513C95"/>
    <w:rsid w:val="3522CF7D"/>
    <w:rsid w:val="355F0EE8"/>
    <w:rsid w:val="3588A7D3"/>
    <w:rsid w:val="35DDAAA9"/>
    <w:rsid w:val="363F6062"/>
    <w:rsid w:val="369C1DED"/>
    <w:rsid w:val="3742CA95"/>
    <w:rsid w:val="375F568E"/>
    <w:rsid w:val="387ABA2E"/>
    <w:rsid w:val="38BFB11D"/>
    <w:rsid w:val="39312CC6"/>
    <w:rsid w:val="3AC13D87"/>
    <w:rsid w:val="3AF6FCB8"/>
    <w:rsid w:val="3B62E7C0"/>
    <w:rsid w:val="3B7DC26D"/>
    <w:rsid w:val="3CE5A4E0"/>
    <w:rsid w:val="3D3EE8B8"/>
    <w:rsid w:val="3DE3387B"/>
    <w:rsid w:val="3E087BF8"/>
    <w:rsid w:val="3E3545F9"/>
    <w:rsid w:val="3E3D8D8E"/>
    <w:rsid w:val="3E61DC49"/>
    <w:rsid w:val="3E7D8C4F"/>
    <w:rsid w:val="3F136D5F"/>
    <w:rsid w:val="3FECAB35"/>
    <w:rsid w:val="40000182"/>
    <w:rsid w:val="4004B4BD"/>
    <w:rsid w:val="406D6FAA"/>
    <w:rsid w:val="40D54AD6"/>
    <w:rsid w:val="40DB216E"/>
    <w:rsid w:val="40ED4443"/>
    <w:rsid w:val="41C93F9F"/>
    <w:rsid w:val="43427314"/>
    <w:rsid w:val="4387B87F"/>
    <w:rsid w:val="43B4F44C"/>
    <w:rsid w:val="43C75D31"/>
    <w:rsid w:val="4490E5D9"/>
    <w:rsid w:val="450957F4"/>
    <w:rsid w:val="46747007"/>
    <w:rsid w:val="47236CDA"/>
    <w:rsid w:val="473BEAA2"/>
    <w:rsid w:val="473F0C07"/>
    <w:rsid w:val="4794FBA9"/>
    <w:rsid w:val="47F6B162"/>
    <w:rsid w:val="4831EAC6"/>
    <w:rsid w:val="48691FD0"/>
    <w:rsid w:val="48A05362"/>
    <w:rsid w:val="48B524A6"/>
    <w:rsid w:val="48FA1B95"/>
    <w:rsid w:val="49C37B54"/>
    <w:rsid w:val="4A1843BE"/>
    <w:rsid w:val="4B9265BD"/>
    <w:rsid w:val="4BA35BA1"/>
    <w:rsid w:val="4BA84634"/>
    <w:rsid w:val="4C640F13"/>
    <w:rsid w:val="4CF8761E"/>
    <w:rsid w:val="4D2316D2"/>
    <w:rsid w:val="4D805C64"/>
    <w:rsid w:val="4E36A6F1"/>
    <w:rsid w:val="4E4A1E8E"/>
    <w:rsid w:val="4EC39BF4"/>
    <w:rsid w:val="4F5AE4C9"/>
    <w:rsid w:val="503C9804"/>
    <w:rsid w:val="50A345EB"/>
    <w:rsid w:val="516CA5AA"/>
    <w:rsid w:val="51878057"/>
    <w:rsid w:val="52453C6F"/>
    <w:rsid w:val="52F8D7CE"/>
    <w:rsid w:val="5302805A"/>
    <w:rsid w:val="545AA554"/>
    <w:rsid w:val="55BF39D2"/>
    <w:rsid w:val="564EB958"/>
    <w:rsid w:val="56559C7A"/>
    <w:rsid w:val="56E02C1D"/>
    <w:rsid w:val="573A8EC5"/>
    <w:rsid w:val="58288D3F"/>
    <w:rsid w:val="58F6431C"/>
    <w:rsid w:val="592AC882"/>
    <w:rsid w:val="592FC0B0"/>
    <w:rsid w:val="5A539631"/>
    <w:rsid w:val="5AC58AA2"/>
    <w:rsid w:val="5B0E5CF1"/>
    <w:rsid w:val="5BC80AD8"/>
    <w:rsid w:val="5BDDC619"/>
    <w:rsid w:val="5C6F3BDB"/>
    <w:rsid w:val="5CBDFADC"/>
    <w:rsid w:val="5DBB785D"/>
    <w:rsid w:val="5E4912BF"/>
    <w:rsid w:val="5E9570E3"/>
    <w:rsid w:val="5F16A7ED"/>
    <w:rsid w:val="5F307405"/>
    <w:rsid w:val="60BCF58A"/>
    <w:rsid w:val="610A25DA"/>
    <w:rsid w:val="6186FC28"/>
    <w:rsid w:val="618FA395"/>
    <w:rsid w:val="61A73760"/>
    <w:rsid w:val="61F7C59F"/>
    <w:rsid w:val="62658366"/>
    <w:rsid w:val="62727D3B"/>
    <w:rsid w:val="62CE1349"/>
    <w:rsid w:val="63B90B9E"/>
    <w:rsid w:val="63E7BC2B"/>
    <w:rsid w:val="642760DD"/>
    <w:rsid w:val="642D3775"/>
    <w:rsid w:val="643F5A4A"/>
    <w:rsid w:val="64808A67"/>
    <w:rsid w:val="64FFF7A2"/>
    <w:rsid w:val="655CB52D"/>
    <w:rsid w:val="6564A2B3"/>
    <w:rsid w:val="65A56AC2"/>
    <w:rsid w:val="660361D5"/>
    <w:rsid w:val="664BB4C5"/>
    <w:rsid w:val="667CDE2A"/>
    <w:rsid w:val="667E5616"/>
    <w:rsid w:val="66F7D26B"/>
    <w:rsid w:val="676B7719"/>
    <w:rsid w:val="67EA63A6"/>
    <w:rsid w:val="68F89C59"/>
    <w:rsid w:val="6942619D"/>
    <w:rsid w:val="69AB725C"/>
    <w:rsid w:val="6A7582E1"/>
    <w:rsid w:val="6B1879E6"/>
    <w:rsid w:val="6B8400CD"/>
    <w:rsid w:val="6BB0DAB2"/>
    <w:rsid w:val="6BF26969"/>
    <w:rsid w:val="6C183091"/>
    <w:rsid w:val="6C642B09"/>
    <w:rsid w:val="6CA9A653"/>
    <w:rsid w:val="6CEDF951"/>
    <w:rsid w:val="6EE47BC4"/>
    <w:rsid w:val="6F69A2E6"/>
    <w:rsid w:val="7039E2EB"/>
    <w:rsid w:val="704A8C25"/>
    <w:rsid w:val="70CB6937"/>
    <w:rsid w:val="70D323EC"/>
    <w:rsid w:val="712910BF"/>
    <w:rsid w:val="71410A2C"/>
    <w:rsid w:val="7153543F"/>
    <w:rsid w:val="71E78403"/>
    <w:rsid w:val="7287F471"/>
    <w:rsid w:val="729FEDDE"/>
    <w:rsid w:val="72D9F852"/>
    <w:rsid w:val="72FC50F3"/>
    <w:rsid w:val="74BEBBB1"/>
    <w:rsid w:val="74C40DEE"/>
    <w:rsid w:val="7569EC1B"/>
    <w:rsid w:val="75828132"/>
    <w:rsid w:val="75B3B697"/>
    <w:rsid w:val="75D6F728"/>
    <w:rsid w:val="76935675"/>
    <w:rsid w:val="771C2684"/>
    <w:rsid w:val="77A5E191"/>
    <w:rsid w:val="77BDDAFE"/>
    <w:rsid w:val="77F5C4FB"/>
    <w:rsid w:val="787E3D40"/>
    <w:rsid w:val="78D451B8"/>
    <w:rsid w:val="791A06AD"/>
    <w:rsid w:val="7977FDC0"/>
    <w:rsid w:val="7A40128D"/>
    <w:rsid w:val="7A773913"/>
    <w:rsid w:val="7AF568A3"/>
    <w:rsid w:val="7B48B2AB"/>
    <w:rsid w:val="7B97D01C"/>
    <w:rsid w:val="7C82C0B4"/>
    <w:rsid w:val="7C869C14"/>
    <w:rsid w:val="7D80217E"/>
    <w:rsid w:val="7DA1FFB4"/>
    <w:rsid w:val="7E34DB39"/>
    <w:rsid w:val="7E536606"/>
    <w:rsid w:val="7E65A4E2"/>
    <w:rsid w:val="7E9B85CE"/>
    <w:rsid w:val="7EFE2B63"/>
    <w:rsid w:val="7F2FDC20"/>
    <w:rsid w:val="7FD894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29BAD80-29F1-4A33-AAF5-37BA4C14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3937A8"/>
  </w:style>
  <w:style w:type="character" w:customStyle="1" w:styleId="eop">
    <w:name w:val="eop"/>
    <w:basedOn w:val="DefaultParagraphFont"/>
    <w:rsid w:val="003937A8"/>
  </w:style>
  <w:style w:type="paragraph" w:customStyle="1" w:styleId="paragraph">
    <w:name w:val="paragraph"/>
    <w:basedOn w:val="Normal"/>
    <w:rsid w:val="003937A8"/>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Mention">
    <w:name w:val="Mention"/>
    <w:basedOn w:val="DefaultParagraphFont"/>
    <w:uiPriority w:val="99"/>
    <w:unhideWhenUsed/>
    <w:rsid w:val="004F7A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638638">
      <w:bodyDiv w:val="1"/>
      <w:marLeft w:val="0"/>
      <w:marRight w:val="0"/>
      <w:marTop w:val="0"/>
      <w:marBottom w:val="0"/>
      <w:divBdr>
        <w:top w:val="none" w:sz="0" w:space="0" w:color="auto"/>
        <w:left w:val="none" w:sz="0" w:space="0" w:color="auto"/>
        <w:bottom w:val="none" w:sz="0" w:space="0" w:color="auto"/>
        <w:right w:val="none" w:sz="0" w:space="0" w:color="auto"/>
      </w:divBdr>
      <w:divsChild>
        <w:div w:id="74711357">
          <w:marLeft w:val="1166"/>
          <w:marRight w:val="0"/>
          <w:marTop w:val="0"/>
          <w:marBottom w:val="0"/>
          <w:divBdr>
            <w:top w:val="none" w:sz="0" w:space="0" w:color="auto"/>
            <w:left w:val="none" w:sz="0" w:space="0" w:color="auto"/>
            <w:bottom w:val="none" w:sz="0" w:space="0" w:color="auto"/>
            <w:right w:val="none" w:sz="0" w:space="0" w:color="auto"/>
          </w:divBdr>
        </w:div>
        <w:div w:id="549802676">
          <w:marLeft w:val="1166"/>
          <w:marRight w:val="0"/>
          <w:marTop w:val="0"/>
          <w:marBottom w:val="0"/>
          <w:divBdr>
            <w:top w:val="none" w:sz="0" w:space="0" w:color="auto"/>
            <w:left w:val="none" w:sz="0" w:space="0" w:color="auto"/>
            <w:bottom w:val="none" w:sz="0" w:space="0" w:color="auto"/>
            <w:right w:val="none" w:sz="0" w:space="0" w:color="auto"/>
          </w:divBdr>
        </w:div>
        <w:div w:id="570191751">
          <w:marLeft w:val="547"/>
          <w:marRight w:val="0"/>
          <w:marTop w:val="0"/>
          <w:marBottom w:val="0"/>
          <w:divBdr>
            <w:top w:val="none" w:sz="0" w:space="0" w:color="auto"/>
            <w:left w:val="none" w:sz="0" w:space="0" w:color="auto"/>
            <w:bottom w:val="none" w:sz="0" w:space="0" w:color="auto"/>
            <w:right w:val="none" w:sz="0" w:space="0" w:color="auto"/>
          </w:divBdr>
        </w:div>
        <w:div w:id="626086317">
          <w:marLeft w:val="1800"/>
          <w:marRight w:val="0"/>
          <w:marTop w:val="0"/>
          <w:marBottom w:val="0"/>
          <w:divBdr>
            <w:top w:val="none" w:sz="0" w:space="0" w:color="auto"/>
            <w:left w:val="none" w:sz="0" w:space="0" w:color="auto"/>
            <w:bottom w:val="none" w:sz="0" w:space="0" w:color="auto"/>
            <w:right w:val="none" w:sz="0" w:space="0" w:color="auto"/>
          </w:divBdr>
        </w:div>
        <w:div w:id="973674458">
          <w:marLeft w:val="547"/>
          <w:marRight w:val="0"/>
          <w:marTop w:val="0"/>
          <w:marBottom w:val="0"/>
          <w:divBdr>
            <w:top w:val="none" w:sz="0" w:space="0" w:color="auto"/>
            <w:left w:val="none" w:sz="0" w:space="0" w:color="auto"/>
            <w:bottom w:val="none" w:sz="0" w:space="0" w:color="auto"/>
            <w:right w:val="none" w:sz="0" w:space="0" w:color="auto"/>
          </w:divBdr>
        </w:div>
        <w:div w:id="1160579521">
          <w:marLeft w:val="547"/>
          <w:marRight w:val="0"/>
          <w:marTop w:val="0"/>
          <w:marBottom w:val="0"/>
          <w:divBdr>
            <w:top w:val="none" w:sz="0" w:space="0" w:color="auto"/>
            <w:left w:val="none" w:sz="0" w:space="0" w:color="auto"/>
            <w:bottom w:val="none" w:sz="0" w:space="0" w:color="auto"/>
            <w:right w:val="none" w:sz="0" w:space="0" w:color="auto"/>
          </w:divBdr>
        </w:div>
        <w:div w:id="1199201499">
          <w:marLeft w:val="1166"/>
          <w:marRight w:val="0"/>
          <w:marTop w:val="0"/>
          <w:marBottom w:val="0"/>
          <w:divBdr>
            <w:top w:val="none" w:sz="0" w:space="0" w:color="auto"/>
            <w:left w:val="none" w:sz="0" w:space="0" w:color="auto"/>
            <w:bottom w:val="none" w:sz="0" w:space="0" w:color="auto"/>
            <w:right w:val="none" w:sz="0" w:space="0" w:color="auto"/>
          </w:divBdr>
        </w:div>
        <w:div w:id="1305619175">
          <w:marLeft w:val="547"/>
          <w:marRight w:val="0"/>
          <w:marTop w:val="0"/>
          <w:marBottom w:val="0"/>
          <w:divBdr>
            <w:top w:val="none" w:sz="0" w:space="0" w:color="auto"/>
            <w:left w:val="none" w:sz="0" w:space="0" w:color="auto"/>
            <w:bottom w:val="none" w:sz="0" w:space="0" w:color="auto"/>
            <w:right w:val="none" w:sz="0" w:space="0" w:color="auto"/>
          </w:divBdr>
        </w:div>
        <w:div w:id="1445882515">
          <w:marLeft w:val="547"/>
          <w:marRight w:val="0"/>
          <w:marTop w:val="0"/>
          <w:marBottom w:val="0"/>
          <w:divBdr>
            <w:top w:val="none" w:sz="0" w:space="0" w:color="auto"/>
            <w:left w:val="none" w:sz="0" w:space="0" w:color="auto"/>
            <w:bottom w:val="none" w:sz="0" w:space="0" w:color="auto"/>
            <w:right w:val="none" w:sz="0" w:space="0" w:color="auto"/>
          </w:divBdr>
        </w:div>
        <w:div w:id="1833596344">
          <w:marLeft w:val="547"/>
          <w:marRight w:val="0"/>
          <w:marTop w:val="0"/>
          <w:marBottom w:val="0"/>
          <w:divBdr>
            <w:top w:val="none" w:sz="0" w:space="0" w:color="auto"/>
            <w:left w:val="none" w:sz="0" w:space="0" w:color="auto"/>
            <w:bottom w:val="none" w:sz="0" w:space="0" w:color="auto"/>
            <w:right w:val="none" w:sz="0" w:space="0" w:color="auto"/>
          </w:divBdr>
        </w:div>
        <w:div w:id="2087071995">
          <w:marLeft w:val="1166"/>
          <w:marRight w:val="0"/>
          <w:marTop w:val="0"/>
          <w:marBottom w:val="0"/>
          <w:divBdr>
            <w:top w:val="none" w:sz="0" w:space="0" w:color="auto"/>
            <w:left w:val="none" w:sz="0" w:space="0" w:color="auto"/>
            <w:bottom w:val="none" w:sz="0" w:space="0" w:color="auto"/>
            <w:right w:val="none" w:sz="0" w:space="0" w:color="auto"/>
          </w:divBdr>
        </w:div>
        <w:div w:id="214604518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9089596">
      <w:bodyDiv w:val="1"/>
      <w:marLeft w:val="0"/>
      <w:marRight w:val="0"/>
      <w:marTop w:val="0"/>
      <w:marBottom w:val="0"/>
      <w:divBdr>
        <w:top w:val="none" w:sz="0" w:space="0" w:color="auto"/>
        <w:left w:val="none" w:sz="0" w:space="0" w:color="auto"/>
        <w:bottom w:val="none" w:sz="0" w:space="0" w:color="auto"/>
        <w:right w:val="none" w:sz="0" w:space="0" w:color="auto"/>
      </w:divBdr>
      <w:divsChild>
        <w:div w:id="533688411">
          <w:marLeft w:val="0"/>
          <w:marRight w:val="0"/>
          <w:marTop w:val="0"/>
          <w:marBottom w:val="0"/>
          <w:divBdr>
            <w:top w:val="none" w:sz="0" w:space="0" w:color="auto"/>
            <w:left w:val="none" w:sz="0" w:space="0" w:color="auto"/>
            <w:bottom w:val="none" w:sz="0" w:space="0" w:color="auto"/>
            <w:right w:val="none" w:sz="0" w:space="0" w:color="auto"/>
          </w:divBdr>
        </w:div>
        <w:div w:id="1262957612">
          <w:marLeft w:val="0"/>
          <w:marRight w:val="0"/>
          <w:marTop w:val="0"/>
          <w:marBottom w:val="0"/>
          <w:divBdr>
            <w:top w:val="none" w:sz="0" w:space="0" w:color="auto"/>
            <w:left w:val="none" w:sz="0" w:space="0" w:color="auto"/>
            <w:bottom w:val="none" w:sz="0" w:space="0" w:color="auto"/>
            <w:right w:val="none" w:sz="0" w:space="0" w:color="auto"/>
          </w:divBdr>
          <w:divsChild>
            <w:div w:id="280192483">
              <w:marLeft w:val="0"/>
              <w:marRight w:val="0"/>
              <w:marTop w:val="0"/>
              <w:marBottom w:val="0"/>
              <w:divBdr>
                <w:top w:val="none" w:sz="0" w:space="0" w:color="auto"/>
                <w:left w:val="none" w:sz="0" w:space="0" w:color="auto"/>
                <w:bottom w:val="none" w:sz="0" w:space="0" w:color="auto"/>
                <w:right w:val="none" w:sz="0" w:space="0" w:color="auto"/>
              </w:divBdr>
            </w:div>
            <w:div w:id="1254976084">
              <w:marLeft w:val="0"/>
              <w:marRight w:val="0"/>
              <w:marTop w:val="0"/>
              <w:marBottom w:val="0"/>
              <w:divBdr>
                <w:top w:val="none" w:sz="0" w:space="0" w:color="auto"/>
                <w:left w:val="none" w:sz="0" w:space="0" w:color="auto"/>
                <w:bottom w:val="none" w:sz="0" w:space="0" w:color="auto"/>
                <w:right w:val="none" w:sz="0" w:space="0" w:color="auto"/>
              </w:divBdr>
            </w:div>
            <w:div w:id="211386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600965">
      <w:bodyDiv w:val="1"/>
      <w:marLeft w:val="0"/>
      <w:marRight w:val="0"/>
      <w:marTop w:val="0"/>
      <w:marBottom w:val="0"/>
      <w:divBdr>
        <w:top w:val="none" w:sz="0" w:space="0" w:color="auto"/>
        <w:left w:val="none" w:sz="0" w:space="0" w:color="auto"/>
        <w:bottom w:val="none" w:sz="0" w:space="0" w:color="auto"/>
        <w:right w:val="none" w:sz="0" w:space="0" w:color="auto"/>
      </w:divBdr>
      <w:divsChild>
        <w:div w:id="23940731">
          <w:marLeft w:val="547"/>
          <w:marRight w:val="0"/>
          <w:marTop w:val="0"/>
          <w:marBottom w:val="120"/>
          <w:divBdr>
            <w:top w:val="none" w:sz="0" w:space="0" w:color="auto"/>
            <w:left w:val="none" w:sz="0" w:space="0" w:color="auto"/>
            <w:bottom w:val="none" w:sz="0" w:space="0" w:color="auto"/>
            <w:right w:val="none" w:sz="0" w:space="0" w:color="auto"/>
          </w:divBdr>
        </w:div>
        <w:div w:id="60759104">
          <w:marLeft w:val="1800"/>
          <w:marRight w:val="0"/>
          <w:marTop w:val="0"/>
          <w:marBottom w:val="0"/>
          <w:divBdr>
            <w:top w:val="none" w:sz="0" w:space="0" w:color="auto"/>
            <w:left w:val="none" w:sz="0" w:space="0" w:color="auto"/>
            <w:bottom w:val="none" w:sz="0" w:space="0" w:color="auto"/>
            <w:right w:val="none" w:sz="0" w:space="0" w:color="auto"/>
          </w:divBdr>
        </w:div>
        <w:div w:id="89546209">
          <w:marLeft w:val="1800"/>
          <w:marRight w:val="0"/>
          <w:marTop w:val="0"/>
          <w:marBottom w:val="0"/>
          <w:divBdr>
            <w:top w:val="none" w:sz="0" w:space="0" w:color="auto"/>
            <w:left w:val="none" w:sz="0" w:space="0" w:color="auto"/>
            <w:bottom w:val="none" w:sz="0" w:space="0" w:color="auto"/>
            <w:right w:val="none" w:sz="0" w:space="0" w:color="auto"/>
          </w:divBdr>
        </w:div>
        <w:div w:id="309211071">
          <w:marLeft w:val="1166"/>
          <w:marRight w:val="0"/>
          <w:marTop w:val="0"/>
          <w:marBottom w:val="0"/>
          <w:divBdr>
            <w:top w:val="none" w:sz="0" w:space="0" w:color="auto"/>
            <w:left w:val="none" w:sz="0" w:space="0" w:color="auto"/>
            <w:bottom w:val="none" w:sz="0" w:space="0" w:color="auto"/>
            <w:right w:val="none" w:sz="0" w:space="0" w:color="auto"/>
          </w:divBdr>
        </w:div>
        <w:div w:id="565459852">
          <w:marLeft w:val="547"/>
          <w:marRight w:val="0"/>
          <w:marTop w:val="0"/>
          <w:marBottom w:val="0"/>
          <w:divBdr>
            <w:top w:val="none" w:sz="0" w:space="0" w:color="auto"/>
            <w:left w:val="none" w:sz="0" w:space="0" w:color="auto"/>
            <w:bottom w:val="none" w:sz="0" w:space="0" w:color="auto"/>
            <w:right w:val="none" w:sz="0" w:space="0" w:color="auto"/>
          </w:divBdr>
        </w:div>
        <w:div w:id="636958448">
          <w:marLeft w:val="1166"/>
          <w:marRight w:val="0"/>
          <w:marTop w:val="0"/>
          <w:marBottom w:val="0"/>
          <w:divBdr>
            <w:top w:val="none" w:sz="0" w:space="0" w:color="auto"/>
            <w:left w:val="none" w:sz="0" w:space="0" w:color="auto"/>
            <w:bottom w:val="none" w:sz="0" w:space="0" w:color="auto"/>
            <w:right w:val="none" w:sz="0" w:space="0" w:color="auto"/>
          </w:divBdr>
        </w:div>
        <w:div w:id="710693316">
          <w:marLeft w:val="547"/>
          <w:marRight w:val="0"/>
          <w:marTop w:val="0"/>
          <w:marBottom w:val="0"/>
          <w:divBdr>
            <w:top w:val="none" w:sz="0" w:space="0" w:color="auto"/>
            <w:left w:val="none" w:sz="0" w:space="0" w:color="auto"/>
            <w:bottom w:val="none" w:sz="0" w:space="0" w:color="auto"/>
            <w:right w:val="none" w:sz="0" w:space="0" w:color="auto"/>
          </w:divBdr>
        </w:div>
        <w:div w:id="724060788">
          <w:marLeft w:val="547"/>
          <w:marRight w:val="0"/>
          <w:marTop w:val="0"/>
          <w:marBottom w:val="0"/>
          <w:divBdr>
            <w:top w:val="none" w:sz="0" w:space="0" w:color="auto"/>
            <w:left w:val="none" w:sz="0" w:space="0" w:color="auto"/>
            <w:bottom w:val="none" w:sz="0" w:space="0" w:color="auto"/>
            <w:right w:val="none" w:sz="0" w:space="0" w:color="auto"/>
          </w:divBdr>
        </w:div>
        <w:div w:id="804852756">
          <w:marLeft w:val="1166"/>
          <w:marRight w:val="0"/>
          <w:marTop w:val="0"/>
          <w:marBottom w:val="0"/>
          <w:divBdr>
            <w:top w:val="none" w:sz="0" w:space="0" w:color="auto"/>
            <w:left w:val="none" w:sz="0" w:space="0" w:color="auto"/>
            <w:bottom w:val="none" w:sz="0" w:space="0" w:color="auto"/>
            <w:right w:val="none" w:sz="0" w:space="0" w:color="auto"/>
          </w:divBdr>
        </w:div>
        <w:div w:id="1044796614">
          <w:marLeft w:val="1800"/>
          <w:marRight w:val="0"/>
          <w:marTop w:val="0"/>
          <w:marBottom w:val="0"/>
          <w:divBdr>
            <w:top w:val="none" w:sz="0" w:space="0" w:color="auto"/>
            <w:left w:val="none" w:sz="0" w:space="0" w:color="auto"/>
            <w:bottom w:val="none" w:sz="0" w:space="0" w:color="auto"/>
            <w:right w:val="none" w:sz="0" w:space="0" w:color="auto"/>
          </w:divBdr>
        </w:div>
        <w:div w:id="1252547665">
          <w:marLeft w:val="1166"/>
          <w:marRight w:val="0"/>
          <w:marTop w:val="0"/>
          <w:marBottom w:val="0"/>
          <w:divBdr>
            <w:top w:val="none" w:sz="0" w:space="0" w:color="auto"/>
            <w:left w:val="none" w:sz="0" w:space="0" w:color="auto"/>
            <w:bottom w:val="none" w:sz="0" w:space="0" w:color="auto"/>
            <w:right w:val="none" w:sz="0" w:space="0" w:color="auto"/>
          </w:divBdr>
        </w:div>
        <w:div w:id="1833444089">
          <w:marLeft w:val="1166"/>
          <w:marRight w:val="0"/>
          <w:marTop w:val="0"/>
          <w:marBottom w:val="0"/>
          <w:divBdr>
            <w:top w:val="none" w:sz="0" w:space="0" w:color="auto"/>
            <w:left w:val="none" w:sz="0" w:space="0" w:color="auto"/>
            <w:bottom w:val="none" w:sz="0" w:space="0" w:color="auto"/>
            <w:right w:val="none" w:sz="0" w:space="0" w:color="auto"/>
          </w:divBdr>
        </w:div>
        <w:div w:id="1896044903">
          <w:marLeft w:val="1166"/>
          <w:marRight w:val="0"/>
          <w:marTop w:val="0"/>
          <w:marBottom w:val="0"/>
          <w:divBdr>
            <w:top w:val="none" w:sz="0" w:space="0" w:color="auto"/>
            <w:left w:val="none" w:sz="0" w:space="0" w:color="auto"/>
            <w:bottom w:val="none" w:sz="0" w:space="0" w:color="auto"/>
            <w:right w:val="none" w:sz="0" w:space="0" w:color="auto"/>
          </w:divBdr>
        </w:div>
        <w:div w:id="1920745230">
          <w:marLeft w:val="547"/>
          <w:marRight w:val="0"/>
          <w:marTop w:val="0"/>
          <w:marBottom w:val="0"/>
          <w:divBdr>
            <w:top w:val="none" w:sz="0" w:space="0" w:color="auto"/>
            <w:left w:val="none" w:sz="0" w:space="0" w:color="auto"/>
            <w:bottom w:val="none" w:sz="0" w:space="0" w:color="auto"/>
            <w:right w:val="none" w:sz="0" w:space="0" w:color="auto"/>
          </w:divBdr>
        </w:div>
        <w:div w:id="1970090558">
          <w:marLeft w:val="547"/>
          <w:marRight w:val="0"/>
          <w:marTop w:val="0"/>
          <w:marBottom w:val="0"/>
          <w:divBdr>
            <w:top w:val="none" w:sz="0" w:space="0" w:color="auto"/>
            <w:left w:val="none" w:sz="0" w:space="0" w:color="auto"/>
            <w:bottom w:val="none" w:sz="0" w:space="0" w:color="auto"/>
            <w:right w:val="none" w:sz="0" w:space="0" w:color="auto"/>
          </w:divBdr>
        </w:div>
        <w:div w:id="2074766578">
          <w:marLeft w:val="1166"/>
          <w:marRight w:val="0"/>
          <w:marTop w:val="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2607888">
      <w:bodyDiv w:val="1"/>
      <w:marLeft w:val="0"/>
      <w:marRight w:val="0"/>
      <w:marTop w:val="0"/>
      <w:marBottom w:val="0"/>
      <w:divBdr>
        <w:top w:val="none" w:sz="0" w:space="0" w:color="auto"/>
        <w:left w:val="none" w:sz="0" w:space="0" w:color="auto"/>
        <w:bottom w:val="none" w:sz="0" w:space="0" w:color="auto"/>
        <w:right w:val="none" w:sz="0" w:space="0" w:color="auto"/>
      </w:divBdr>
      <w:divsChild>
        <w:div w:id="22752382">
          <w:marLeft w:val="1800"/>
          <w:marRight w:val="0"/>
          <w:marTop w:val="0"/>
          <w:marBottom w:val="0"/>
          <w:divBdr>
            <w:top w:val="none" w:sz="0" w:space="0" w:color="auto"/>
            <w:left w:val="none" w:sz="0" w:space="0" w:color="auto"/>
            <w:bottom w:val="none" w:sz="0" w:space="0" w:color="auto"/>
            <w:right w:val="none" w:sz="0" w:space="0" w:color="auto"/>
          </w:divBdr>
        </w:div>
        <w:div w:id="28847070">
          <w:marLeft w:val="1166"/>
          <w:marRight w:val="0"/>
          <w:marTop w:val="0"/>
          <w:marBottom w:val="0"/>
          <w:divBdr>
            <w:top w:val="none" w:sz="0" w:space="0" w:color="auto"/>
            <w:left w:val="none" w:sz="0" w:space="0" w:color="auto"/>
            <w:bottom w:val="none" w:sz="0" w:space="0" w:color="auto"/>
            <w:right w:val="none" w:sz="0" w:space="0" w:color="auto"/>
          </w:divBdr>
        </w:div>
        <w:div w:id="187259157">
          <w:marLeft w:val="547"/>
          <w:marRight w:val="0"/>
          <w:marTop w:val="0"/>
          <w:marBottom w:val="0"/>
          <w:divBdr>
            <w:top w:val="none" w:sz="0" w:space="0" w:color="auto"/>
            <w:left w:val="none" w:sz="0" w:space="0" w:color="auto"/>
            <w:bottom w:val="none" w:sz="0" w:space="0" w:color="auto"/>
            <w:right w:val="none" w:sz="0" w:space="0" w:color="auto"/>
          </w:divBdr>
        </w:div>
        <w:div w:id="563029481">
          <w:marLeft w:val="547"/>
          <w:marRight w:val="0"/>
          <w:marTop w:val="0"/>
          <w:marBottom w:val="120"/>
          <w:divBdr>
            <w:top w:val="none" w:sz="0" w:space="0" w:color="auto"/>
            <w:left w:val="none" w:sz="0" w:space="0" w:color="auto"/>
            <w:bottom w:val="none" w:sz="0" w:space="0" w:color="auto"/>
            <w:right w:val="none" w:sz="0" w:space="0" w:color="auto"/>
          </w:divBdr>
        </w:div>
        <w:div w:id="836725761">
          <w:marLeft w:val="547"/>
          <w:marRight w:val="0"/>
          <w:marTop w:val="0"/>
          <w:marBottom w:val="0"/>
          <w:divBdr>
            <w:top w:val="none" w:sz="0" w:space="0" w:color="auto"/>
            <w:left w:val="none" w:sz="0" w:space="0" w:color="auto"/>
            <w:bottom w:val="none" w:sz="0" w:space="0" w:color="auto"/>
            <w:right w:val="none" w:sz="0" w:space="0" w:color="auto"/>
          </w:divBdr>
        </w:div>
        <w:div w:id="1043603714">
          <w:marLeft w:val="1166"/>
          <w:marRight w:val="0"/>
          <w:marTop w:val="0"/>
          <w:marBottom w:val="0"/>
          <w:divBdr>
            <w:top w:val="none" w:sz="0" w:space="0" w:color="auto"/>
            <w:left w:val="none" w:sz="0" w:space="0" w:color="auto"/>
            <w:bottom w:val="none" w:sz="0" w:space="0" w:color="auto"/>
            <w:right w:val="none" w:sz="0" w:space="0" w:color="auto"/>
          </w:divBdr>
        </w:div>
        <w:div w:id="1048798082">
          <w:marLeft w:val="1166"/>
          <w:marRight w:val="0"/>
          <w:marTop w:val="0"/>
          <w:marBottom w:val="0"/>
          <w:divBdr>
            <w:top w:val="none" w:sz="0" w:space="0" w:color="auto"/>
            <w:left w:val="none" w:sz="0" w:space="0" w:color="auto"/>
            <w:bottom w:val="none" w:sz="0" w:space="0" w:color="auto"/>
            <w:right w:val="none" w:sz="0" w:space="0" w:color="auto"/>
          </w:divBdr>
        </w:div>
        <w:div w:id="1108089586">
          <w:marLeft w:val="1166"/>
          <w:marRight w:val="0"/>
          <w:marTop w:val="0"/>
          <w:marBottom w:val="0"/>
          <w:divBdr>
            <w:top w:val="none" w:sz="0" w:space="0" w:color="auto"/>
            <w:left w:val="none" w:sz="0" w:space="0" w:color="auto"/>
            <w:bottom w:val="none" w:sz="0" w:space="0" w:color="auto"/>
            <w:right w:val="none" w:sz="0" w:space="0" w:color="auto"/>
          </w:divBdr>
        </w:div>
        <w:div w:id="1478962136">
          <w:marLeft w:val="547"/>
          <w:marRight w:val="0"/>
          <w:marTop w:val="0"/>
          <w:marBottom w:val="0"/>
          <w:divBdr>
            <w:top w:val="none" w:sz="0" w:space="0" w:color="auto"/>
            <w:left w:val="none" w:sz="0" w:space="0" w:color="auto"/>
            <w:bottom w:val="none" w:sz="0" w:space="0" w:color="auto"/>
            <w:right w:val="none" w:sz="0" w:space="0" w:color="auto"/>
          </w:divBdr>
        </w:div>
        <w:div w:id="1550728944">
          <w:marLeft w:val="547"/>
          <w:marRight w:val="0"/>
          <w:marTop w:val="0"/>
          <w:marBottom w:val="0"/>
          <w:divBdr>
            <w:top w:val="none" w:sz="0" w:space="0" w:color="auto"/>
            <w:left w:val="none" w:sz="0" w:space="0" w:color="auto"/>
            <w:bottom w:val="none" w:sz="0" w:space="0" w:color="auto"/>
            <w:right w:val="none" w:sz="0" w:space="0" w:color="auto"/>
          </w:divBdr>
        </w:div>
        <w:div w:id="1603798997">
          <w:marLeft w:val="1166"/>
          <w:marRight w:val="0"/>
          <w:marTop w:val="0"/>
          <w:marBottom w:val="0"/>
          <w:divBdr>
            <w:top w:val="none" w:sz="0" w:space="0" w:color="auto"/>
            <w:left w:val="none" w:sz="0" w:space="0" w:color="auto"/>
            <w:bottom w:val="none" w:sz="0" w:space="0" w:color="auto"/>
            <w:right w:val="none" w:sz="0" w:space="0" w:color="auto"/>
          </w:divBdr>
        </w:div>
        <w:div w:id="1793285491">
          <w:marLeft w:val="1166"/>
          <w:marRight w:val="0"/>
          <w:marTop w:val="0"/>
          <w:marBottom w:val="0"/>
          <w:divBdr>
            <w:top w:val="none" w:sz="0" w:space="0" w:color="auto"/>
            <w:left w:val="none" w:sz="0" w:space="0" w:color="auto"/>
            <w:bottom w:val="none" w:sz="0" w:space="0" w:color="auto"/>
            <w:right w:val="none" w:sz="0" w:space="0" w:color="auto"/>
          </w:divBdr>
        </w:div>
        <w:div w:id="1820414704">
          <w:marLeft w:val="1800"/>
          <w:marRight w:val="0"/>
          <w:marTop w:val="0"/>
          <w:marBottom w:val="0"/>
          <w:divBdr>
            <w:top w:val="none" w:sz="0" w:space="0" w:color="auto"/>
            <w:left w:val="none" w:sz="0" w:space="0" w:color="auto"/>
            <w:bottom w:val="none" w:sz="0" w:space="0" w:color="auto"/>
            <w:right w:val="none" w:sz="0" w:space="0" w:color="auto"/>
          </w:divBdr>
        </w:div>
        <w:div w:id="1853060563">
          <w:marLeft w:val="547"/>
          <w:marRight w:val="0"/>
          <w:marTop w:val="0"/>
          <w:marBottom w:val="0"/>
          <w:divBdr>
            <w:top w:val="none" w:sz="0" w:space="0" w:color="auto"/>
            <w:left w:val="none" w:sz="0" w:space="0" w:color="auto"/>
            <w:bottom w:val="none" w:sz="0" w:space="0" w:color="auto"/>
            <w:right w:val="none" w:sz="0" w:space="0" w:color="auto"/>
          </w:divBdr>
        </w:div>
        <w:div w:id="2022080481">
          <w:marLeft w:val="1800"/>
          <w:marRight w:val="0"/>
          <w:marTop w:val="0"/>
          <w:marBottom w:val="0"/>
          <w:divBdr>
            <w:top w:val="none" w:sz="0" w:space="0" w:color="auto"/>
            <w:left w:val="none" w:sz="0" w:space="0" w:color="auto"/>
            <w:bottom w:val="none" w:sz="0" w:space="0" w:color="auto"/>
            <w:right w:val="none" w:sz="0" w:space="0" w:color="auto"/>
          </w:divBdr>
        </w:div>
        <w:div w:id="2070686587">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5AIRPNAIUNRU-1830940522-17397</_dlc_DocId>
    <_dlc_DocIdUrl xmlns="71c5aaf6-e6ce-465b-b873-5148d2a4c105">
      <Url>https://nokia.sharepoint.com/sites/c5g/5gradio/_layouts/15/DocIdRedir.aspx?ID=5AIRPNAIUNRU-1830940522-17397</Url>
      <Description>5AIRPNAIUNRU-1830940522-17397</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2388</Words>
  <Characters>13612</Characters>
  <Application>Microsoft Office Word</Application>
  <DocSecurity>0</DocSecurity>
  <Lines>113</Lines>
  <Paragraphs>31</Paragraphs>
  <ScaleCrop>false</ScaleCrop>
  <Company>Nokia &amp; NSN</Company>
  <LinksUpToDate>false</LinksUpToDate>
  <CharactersWithSpaces>15969</CharactersWithSpaces>
  <SharedDoc>false</SharedDoc>
  <HLinks>
    <vt:vector size="6" baseType="variant">
      <vt:variant>
        <vt:i4>6881288</vt:i4>
      </vt:variant>
      <vt:variant>
        <vt:i4>0</vt:i4>
      </vt:variant>
      <vt:variant>
        <vt:i4>0</vt:i4>
      </vt:variant>
      <vt:variant>
        <vt:i4>5</vt:i4>
      </vt:variant>
      <vt:variant>
        <vt:lpwstr>mailto:philippe.sehier@nokia-bell-labs.com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Cha, Hyun-Su (Nokia - US/Naperville)</cp:lastModifiedBy>
  <cp:revision>46</cp:revision>
  <cp:lastPrinted>2016-06-20T09:35:00Z</cp:lastPrinted>
  <dcterms:created xsi:type="dcterms:W3CDTF">2022-09-30T17:29:00Z</dcterms:created>
  <dcterms:modified xsi:type="dcterms:W3CDTF">2022-09-30T17:30:00Z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e9cff652-ba59-4857-a4e8-14fe75e4d3d1</vt:lpwstr>
  </property>
</Properties>
</file>